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2D8422" w14:textId="18CA591A" w:rsidR="00017396" w:rsidRPr="005F464A" w:rsidRDefault="00017396" w:rsidP="00017396">
      <w:pPr>
        <w:spacing w:line="480" w:lineRule="auto"/>
        <w:ind w:firstLine="720"/>
        <w:contextualSpacing/>
        <w:rPr>
          <w:rFonts w:ascii="Times New Roman" w:hAnsi="Times New Roman" w:cs="Times New Roman"/>
          <w:color w:val="000000" w:themeColor="text1"/>
        </w:rPr>
      </w:pPr>
      <w:r w:rsidRPr="005F464A">
        <w:rPr>
          <w:rFonts w:ascii="Times New Roman" w:hAnsi="Times New Roman" w:cs="Times New Roman"/>
          <w:color w:val="000000" w:themeColor="text1"/>
        </w:rPr>
        <w:t xml:space="preserve">Chandani Ramkishun </w:t>
      </w:r>
    </w:p>
    <w:p w14:paraId="6032D2B5" w14:textId="25C8EAC7" w:rsidR="00017396" w:rsidRPr="005F464A" w:rsidRDefault="00017396" w:rsidP="00017396">
      <w:pPr>
        <w:spacing w:line="480" w:lineRule="auto"/>
        <w:ind w:firstLine="720"/>
        <w:contextualSpacing/>
        <w:rPr>
          <w:rFonts w:ascii="Times New Roman" w:hAnsi="Times New Roman" w:cs="Times New Roman"/>
          <w:color w:val="000000" w:themeColor="text1"/>
        </w:rPr>
      </w:pPr>
      <w:r w:rsidRPr="005F464A">
        <w:rPr>
          <w:rFonts w:ascii="Times New Roman" w:hAnsi="Times New Roman" w:cs="Times New Roman"/>
          <w:color w:val="000000" w:themeColor="text1"/>
        </w:rPr>
        <w:t>IDC</w:t>
      </w:r>
    </w:p>
    <w:p w14:paraId="6B73FF8F" w14:textId="71A2B0D1" w:rsidR="00847F3F" w:rsidRPr="005F464A" w:rsidRDefault="00847F3F" w:rsidP="00847F3F">
      <w:pPr>
        <w:spacing w:line="480" w:lineRule="auto"/>
        <w:ind w:firstLine="720"/>
        <w:jc w:val="center"/>
        <w:rPr>
          <w:rFonts w:ascii="Times New Roman" w:hAnsi="Times New Roman" w:cs="Times New Roman"/>
          <w:color w:val="000000" w:themeColor="text1"/>
        </w:rPr>
      </w:pPr>
      <w:r w:rsidRPr="005F464A">
        <w:rPr>
          <w:rFonts w:ascii="Times New Roman" w:hAnsi="Times New Roman" w:cs="Times New Roman"/>
          <w:color w:val="000000" w:themeColor="text1"/>
        </w:rPr>
        <w:t xml:space="preserve">William Glackens: A New York </w:t>
      </w:r>
      <w:r w:rsidR="0035772F" w:rsidRPr="005F464A">
        <w:rPr>
          <w:rFonts w:ascii="Times New Roman" w:hAnsi="Times New Roman" w:cs="Times New Roman"/>
          <w:color w:val="000000" w:themeColor="text1"/>
        </w:rPr>
        <w:t xml:space="preserve">City </w:t>
      </w:r>
      <w:r w:rsidRPr="005F464A">
        <w:rPr>
          <w:rFonts w:ascii="Times New Roman" w:hAnsi="Times New Roman" w:cs="Times New Roman"/>
          <w:color w:val="000000" w:themeColor="text1"/>
        </w:rPr>
        <w:t>Observer</w:t>
      </w:r>
    </w:p>
    <w:p w14:paraId="6083ECC6" w14:textId="085364BF" w:rsidR="00567692" w:rsidRPr="005F464A" w:rsidRDefault="00085263" w:rsidP="00FC3A08">
      <w:pPr>
        <w:spacing w:line="480" w:lineRule="auto"/>
        <w:ind w:firstLine="720"/>
        <w:rPr>
          <w:rFonts w:ascii="Times New Roman" w:eastAsia="Times New Roman" w:hAnsi="Times New Roman" w:cs="Times New Roman"/>
          <w:color w:val="000000" w:themeColor="text1"/>
        </w:rPr>
      </w:pPr>
      <w:r w:rsidRPr="005F464A">
        <w:rPr>
          <w:rFonts w:ascii="Times New Roman" w:hAnsi="Times New Roman" w:cs="Times New Roman"/>
          <w:color w:val="000000" w:themeColor="text1"/>
        </w:rPr>
        <w:t xml:space="preserve">William James Glackens was an </w:t>
      </w:r>
      <w:r w:rsidR="007B1104" w:rsidRPr="005F464A">
        <w:rPr>
          <w:rFonts w:ascii="Times New Roman" w:hAnsi="Times New Roman" w:cs="Times New Roman"/>
          <w:color w:val="000000" w:themeColor="text1"/>
        </w:rPr>
        <w:t>exemplary</w:t>
      </w:r>
      <w:r w:rsidRPr="005F464A">
        <w:rPr>
          <w:rFonts w:ascii="Times New Roman" w:hAnsi="Times New Roman" w:cs="Times New Roman"/>
          <w:color w:val="000000" w:themeColor="text1"/>
        </w:rPr>
        <w:t xml:space="preserve"> painter from the late 19</w:t>
      </w:r>
      <w:r w:rsidRPr="005F464A">
        <w:rPr>
          <w:rFonts w:ascii="Times New Roman" w:hAnsi="Times New Roman" w:cs="Times New Roman"/>
          <w:color w:val="000000" w:themeColor="text1"/>
          <w:vertAlign w:val="superscript"/>
        </w:rPr>
        <w:t>th</w:t>
      </w:r>
      <w:r w:rsidRPr="005F464A">
        <w:rPr>
          <w:rFonts w:ascii="Times New Roman" w:hAnsi="Times New Roman" w:cs="Times New Roman"/>
          <w:color w:val="000000" w:themeColor="text1"/>
        </w:rPr>
        <w:t xml:space="preserve"> century to the early 20</w:t>
      </w:r>
      <w:r w:rsidRPr="005F464A">
        <w:rPr>
          <w:rFonts w:ascii="Times New Roman" w:hAnsi="Times New Roman" w:cs="Times New Roman"/>
          <w:color w:val="000000" w:themeColor="text1"/>
          <w:vertAlign w:val="superscript"/>
        </w:rPr>
        <w:t>th</w:t>
      </w:r>
      <w:r w:rsidRPr="005F464A">
        <w:rPr>
          <w:rFonts w:ascii="Times New Roman" w:hAnsi="Times New Roman" w:cs="Times New Roman"/>
          <w:color w:val="000000" w:themeColor="text1"/>
        </w:rPr>
        <w:t xml:space="preserve"> century. </w:t>
      </w:r>
      <w:r w:rsidR="00567692" w:rsidRPr="005F464A">
        <w:rPr>
          <w:rFonts w:ascii="Times New Roman" w:hAnsi="Times New Roman" w:cs="Times New Roman"/>
          <w:color w:val="000000" w:themeColor="text1"/>
        </w:rPr>
        <w:t xml:space="preserve">Glackens was born in 1870 in </w:t>
      </w:r>
      <w:r w:rsidR="007B1104" w:rsidRPr="005F464A">
        <w:rPr>
          <w:rFonts w:ascii="Times New Roman" w:hAnsi="Times New Roman" w:cs="Times New Roman"/>
          <w:color w:val="000000" w:themeColor="text1"/>
        </w:rPr>
        <w:t>Philadelphia</w:t>
      </w:r>
      <w:r w:rsidR="00567692" w:rsidRPr="005F464A">
        <w:rPr>
          <w:rFonts w:ascii="Times New Roman" w:hAnsi="Times New Roman" w:cs="Times New Roman"/>
          <w:color w:val="000000" w:themeColor="text1"/>
        </w:rPr>
        <w:t xml:space="preserve">, </w:t>
      </w:r>
      <w:r w:rsidR="00544308" w:rsidRPr="005F464A">
        <w:rPr>
          <w:rFonts w:ascii="Times New Roman" w:hAnsi="Times New Roman" w:cs="Times New Roman"/>
          <w:color w:val="000000" w:themeColor="text1"/>
        </w:rPr>
        <w:t>Pennsyl</w:t>
      </w:r>
      <w:r w:rsidR="00875A6A" w:rsidRPr="005F464A">
        <w:rPr>
          <w:rFonts w:ascii="Times New Roman" w:hAnsi="Times New Roman" w:cs="Times New Roman"/>
          <w:color w:val="000000" w:themeColor="text1"/>
        </w:rPr>
        <w:t>vania (The Phillips Collection</w:t>
      </w:r>
      <w:r w:rsidR="00880C55" w:rsidRPr="005F464A">
        <w:rPr>
          <w:rFonts w:ascii="Times New Roman" w:hAnsi="Times New Roman" w:cs="Times New Roman"/>
          <w:color w:val="000000" w:themeColor="text1"/>
        </w:rPr>
        <w:t xml:space="preserve">). </w:t>
      </w:r>
      <w:r w:rsidR="00567692" w:rsidRPr="005F464A">
        <w:rPr>
          <w:rFonts w:ascii="Times New Roman" w:hAnsi="Times New Roman" w:cs="Times New Roman"/>
          <w:color w:val="000000" w:themeColor="text1"/>
        </w:rPr>
        <w:t xml:space="preserve">Throughout high school, Glackens was involved in a realist painting group known as the Eight. </w:t>
      </w:r>
      <w:r w:rsidR="001C0692" w:rsidRPr="005F464A">
        <w:rPr>
          <w:rFonts w:ascii="Times New Roman" w:eastAsia="Times New Roman" w:hAnsi="Times New Roman" w:cs="Times New Roman"/>
          <w:color w:val="000000" w:themeColor="text1"/>
          <w:shd w:val="clear" w:color="auto" w:fill="FFFFFF"/>
        </w:rPr>
        <w:t>The group made their mark</w:t>
      </w:r>
      <w:r w:rsidR="00630582">
        <w:rPr>
          <w:rFonts w:ascii="Times New Roman" w:eastAsia="Times New Roman" w:hAnsi="Times New Roman" w:cs="Times New Roman"/>
          <w:color w:val="000000" w:themeColor="text1"/>
          <w:shd w:val="clear" w:color="auto" w:fill="FFFFFF"/>
        </w:rPr>
        <w:t xml:space="preserve"> in</w:t>
      </w:r>
      <w:r w:rsidR="001C0692" w:rsidRPr="005F464A">
        <w:rPr>
          <w:rFonts w:ascii="Times New Roman" w:eastAsia="Times New Roman" w:hAnsi="Times New Roman" w:cs="Times New Roman"/>
          <w:color w:val="000000" w:themeColor="text1"/>
          <w:shd w:val="clear" w:color="auto" w:fill="FFFFFF"/>
        </w:rPr>
        <w:t xml:space="preserve"> the art establishment with its </w:t>
      </w:r>
      <w:r w:rsidR="00B74D38" w:rsidRPr="005F464A">
        <w:rPr>
          <w:rFonts w:ascii="Times New Roman" w:eastAsia="Times New Roman" w:hAnsi="Times New Roman" w:cs="Times New Roman"/>
          <w:color w:val="000000" w:themeColor="text1"/>
          <w:shd w:val="clear" w:color="auto" w:fill="FFFFFF"/>
        </w:rPr>
        <w:t xml:space="preserve">modern </w:t>
      </w:r>
      <w:r w:rsidR="001C0692" w:rsidRPr="005F464A">
        <w:rPr>
          <w:rFonts w:ascii="Times New Roman" w:eastAsia="Times New Roman" w:hAnsi="Times New Roman" w:cs="Times New Roman"/>
          <w:color w:val="000000" w:themeColor="text1"/>
          <w:shd w:val="clear" w:color="auto" w:fill="FFFFFF"/>
        </w:rPr>
        <w:t>urban scenes that deviated from the traditional matter. Of all the members, Glackens wa</w:t>
      </w:r>
      <w:r w:rsidR="003325DE" w:rsidRPr="005F464A">
        <w:rPr>
          <w:rFonts w:ascii="Times New Roman" w:eastAsia="Times New Roman" w:hAnsi="Times New Roman" w:cs="Times New Roman"/>
          <w:color w:val="000000" w:themeColor="text1"/>
          <w:shd w:val="clear" w:color="auto" w:fill="FFFFFF"/>
        </w:rPr>
        <w:t>s most influenced by i</w:t>
      </w:r>
      <w:r w:rsidR="001C0692" w:rsidRPr="005F464A">
        <w:rPr>
          <w:rFonts w:ascii="Times New Roman" w:eastAsia="Times New Roman" w:hAnsi="Times New Roman" w:cs="Times New Roman"/>
          <w:color w:val="000000" w:themeColor="text1"/>
          <w:shd w:val="clear" w:color="auto" w:fill="FFFFFF"/>
        </w:rPr>
        <w:t xml:space="preserve">mpressionist paintings. </w:t>
      </w:r>
      <w:r w:rsidR="00EE3CF6" w:rsidRPr="005F464A">
        <w:rPr>
          <w:rFonts w:ascii="Times New Roman" w:hAnsi="Times New Roman" w:cs="Times New Roman"/>
          <w:color w:val="000000" w:themeColor="text1"/>
        </w:rPr>
        <w:t>Glackens visited several countries in Europe</w:t>
      </w:r>
      <w:r w:rsidR="00544308" w:rsidRPr="005F464A">
        <w:rPr>
          <w:rFonts w:ascii="Times New Roman" w:hAnsi="Times New Roman" w:cs="Times New Roman"/>
          <w:color w:val="000000" w:themeColor="text1"/>
        </w:rPr>
        <w:t xml:space="preserve"> in 1906</w:t>
      </w:r>
      <w:r w:rsidR="00EE3CF6" w:rsidRPr="005F464A">
        <w:rPr>
          <w:rFonts w:ascii="Times New Roman" w:hAnsi="Times New Roman" w:cs="Times New Roman"/>
          <w:color w:val="000000" w:themeColor="text1"/>
        </w:rPr>
        <w:t xml:space="preserve">, such </w:t>
      </w:r>
      <w:r w:rsidR="00630582">
        <w:rPr>
          <w:rFonts w:ascii="Times New Roman" w:hAnsi="Times New Roman" w:cs="Times New Roman"/>
          <w:color w:val="000000" w:themeColor="text1"/>
        </w:rPr>
        <w:t>as the Netherlands and France, and</w:t>
      </w:r>
      <w:r w:rsidR="00880C55" w:rsidRPr="005F464A">
        <w:rPr>
          <w:rFonts w:ascii="Times New Roman" w:hAnsi="Times New Roman" w:cs="Times New Roman"/>
          <w:color w:val="000000" w:themeColor="text1"/>
        </w:rPr>
        <w:t xml:space="preserve"> began to depict outdoor scenes (Terra Foundation).</w:t>
      </w:r>
      <w:r w:rsidR="00EE3CF6" w:rsidRPr="005F464A">
        <w:rPr>
          <w:rFonts w:ascii="Times New Roman" w:hAnsi="Times New Roman" w:cs="Times New Roman"/>
          <w:color w:val="000000" w:themeColor="text1"/>
        </w:rPr>
        <w:t xml:space="preserve">  </w:t>
      </w:r>
      <w:r w:rsidR="00A6585D" w:rsidRPr="005F464A">
        <w:rPr>
          <w:rFonts w:ascii="Times New Roman" w:hAnsi="Times New Roman" w:cs="Times New Roman"/>
          <w:color w:val="000000" w:themeColor="text1"/>
        </w:rPr>
        <w:t>After finishing his education at the Pen</w:t>
      </w:r>
      <w:r w:rsidR="00544308" w:rsidRPr="005F464A">
        <w:rPr>
          <w:rFonts w:ascii="Times New Roman" w:hAnsi="Times New Roman" w:cs="Times New Roman"/>
          <w:color w:val="000000" w:themeColor="text1"/>
        </w:rPr>
        <w:t>nsyl</w:t>
      </w:r>
      <w:r w:rsidR="006575D6" w:rsidRPr="005F464A">
        <w:rPr>
          <w:rFonts w:ascii="Times New Roman" w:hAnsi="Times New Roman" w:cs="Times New Roman"/>
          <w:color w:val="000000" w:themeColor="text1"/>
        </w:rPr>
        <w:t>vania Academy of Fine Arts, he moved to New York. Glackens married Edith Di</w:t>
      </w:r>
      <w:r w:rsidR="003E58EC" w:rsidRPr="005F464A">
        <w:rPr>
          <w:rFonts w:ascii="Times New Roman" w:hAnsi="Times New Roman" w:cs="Times New Roman"/>
          <w:color w:val="000000" w:themeColor="text1"/>
        </w:rPr>
        <w:t>mock, and artist from Hartford.</w:t>
      </w:r>
      <w:r w:rsidR="00567692" w:rsidRPr="005F464A">
        <w:rPr>
          <w:rFonts w:ascii="Times New Roman" w:hAnsi="Times New Roman" w:cs="Times New Roman"/>
          <w:color w:val="000000" w:themeColor="text1"/>
        </w:rPr>
        <w:t xml:space="preserve"> Glackens was under the influence of Robert Henri, who encouraged </w:t>
      </w:r>
      <w:r w:rsidR="00B74D38" w:rsidRPr="005F464A">
        <w:rPr>
          <w:rFonts w:ascii="Times New Roman" w:hAnsi="Times New Roman" w:cs="Times New Roman"/>
          <w:color w:val="000000" w:themeColor="text1"/>
        </w:rPr>
        <w:t xml:space="preserve">the Eight to paint modern life (NY Times). </w:t>
      </w:r>
      <w:r w:rsidR="00A6585D" w:rsidRPr="005F464A">
        <w:rPr>
          <w:rFonts w:ascii="Times New Roman" w:hAnsi="Times New Roman" w:cs="Times New Roman"/>
          <w:color w:val="000000" w:themeColor="text1"/>
        </w:rPr>
        <w:t xml:space="preserve">His group of Eight had their own exhibition in New York in 1908. </w:t>
      </w:r>
      <w:r w:rsidR="007B1104" w:rsidRPr="005F464A">
        <w:rPr>
          <w:rFonts w:ascii="Times New Roman" w:hAnsi="Times New Roman" w:cs="Times New Roman"/>
          <w:color w:val="000000" w:themeColor="text1"/>
        </w:rPr>
        <w:t>After his art sales started to take off, Glackens began to open art exhibitions such as the Armory Show in 1913.</w:t>
      </w:r>
      <w:r w:rsidR="003E58EC" w:rsidRPr="005F464A">
        <w:rPr>
          <w:rFonts w:ascii="Times New Roman" w:hAnsi="Times New Roman" w:cs="Times New Roman"/>
          <w:color w:val="000000" w:themeColor="text1"/>
        </w:rPr>
        <w:t xml:space="preserve"> In 1917, he became the first president of the Society of Inde</w:t>
      </w:r>
      <w:r w:rsidR="00875A6A" w:rsidRPr="005F464A">
        <w:rPr>
          <w:rFonts w:ascii="Times New Roman" w:hAnsi="Times New Roman" w:cs="Times New Roman"/>
          <w:color w:val="000000" w:themeColor="text1"/>
        </w:rPr>
        <w:t>pendent Artists (The Phillips Collection</w:t>
      </w:r>
      <w:r w:rsidR="00B74D38" w:rsidRPr="005F464A">
        <w:rPr>
          <w:rFonts w:ascii="Times New Roman" w:hAnsi="Times New Roman" w:cs="Times New Roman"/>
          <w:color w:val="000000" w:themeColor="text1"/>
        </w:rPr>
        <w:t xml:space="preserve">). </w:t>
      </w:r>
      <w:r w:rsidR="007B1104" w:rsidRPr="005F464A">
        <w:rPr>
          <w:rFonts w:ascii="Times New Roman" w:hAnsi="Times New Roman" w:cs="Times New Roman"/>
          <w:color w:val="000000" w:themeColor="text1"/>
        </w:rPr>
        <w:t xml:space="preserve"> At the age of sixty-eight, Glackens passed away in 1938 from unknown causes. After his death, Glackens was awarded a memorial exhibit at the</w:t>
      </w:r>
      <w:r w:rsidR="00B74D38" w:rsidRPr="005F464A">
        <w:rPr>
          <w:rFonts w:ascii="Times New Roman" w:hAnsi="Times New Roman" w:cs="Times New Roman"/>
          <w:color w:val="000000" w:themeColor="text1"/>
        </w:rPr>
        <w:t xml:space="preserve"> Whitney Museum of Natural Art (Terra Foundation). </w:t>
      </w:r>
    </w:p>
    <w:p w14:paraId="3746289E" w14:textId="199C7FDE" w:rsidR="00335047" w:rsidRPr="005F464A" w:rsidRDefault="003E58EC" w:rsidP="00FC3A08">
      <w:pPr>
        <w:spacing w:line="480" w:lineRule="auto"/>
        <w:ind w:firstLine="720"/>
        <w:rPr>
          <w:rFonts w:ascii="Times New Roman" w:eastAsia="Times New Roman" w:hAnsi="Times New Roman" w:cs="Times New Roman"/>
          <w:color w:val="000000" w:themeColor="text1"/>
          <w:shd w:val="clear" w:color="auto" w:fill="FFFFFF"/>
        </w:rPr>
      </w:pPr>
      <w:r w:rsidRPr="005F464A">
        <w:rPr>
          <w:rFonts w:ascii="Times New Roman" w:hAnsi="Times New Roman" w:cs="Times New Roman"/>
          <w:color w:val="000000" w:themeColor="text1"/>
        </w:rPr>
        <w:t>The time period of the early 20</w:t>
      </w:r>
      <w:r w:rsidRPr="005F464A">
        <w:rPr>
          <w:rFonts w:ascii="Times New Roman" w:hAnsi="Times New Roman" w:cs="Times New Roman"/>
          <w:color w:val="000000" w:themeColor="text1"/>
          <w:vertAlign w:val="superscript"/>
        </w:rPr>
        <w:t>th</w:t>
      </w:r>
      <w:r w:rsidRPr="005F464A">
        <w:rPr>
          <w:rFonts w:ascii="Times New Roman" w:hAnsi="Times New Roman" w:cs="Times New Roman"/>
          <w:color w:val="000000" w:themeColor="text1"/>
        </w:rPr>
        <w:t xml:space="preserve"> century heavily influenced Glackens’ work. In 1906, he went through a dramatic change in his palette. </w:t>
      </w:r>
      <w:r w:rsidR="00E05FF8" w:rsidRPr="005F464A">
        <w:rPr>
          <w:rFonts w:ascii="Times New Roman" w:hAnsi="Times New Roman" w:cs="Times New Roman"/>
          <w:color w:val="000000" w:themeColor="text1"/>
        </w:rPr>
        <w:t xml:space="preserve">Glackens’ artwork focused on things surrounding him. </w:t>
      </w:r>
      <w:r w:rsidR="00335047" w:rsidRPr="005F464A">
        <w:rPr>
          <w:rFonts w:ascii="Times New Roman" w:hAnsi="Times New Roman" w:cs="Times New Roman"/>
          <w:color w:val="000000" w:themeColor="text1"/>
        </w:rPr>
        <w:t>“</w:t>
      </w:r>
      <w:r w:rsidR="00335047" w:rsidRPr="005F464A">
        <w:rPr>
          <w:rFonts w:ascii="Times New Roman" w:eastAsia="Times New Roman" w:hAnsi="Times New Roman" w:cs="Times New Roman"/>
          <w:color w:val="000000" w:themeColor="text1"/>
          <w:shd w:val="clear" w:color="auto" w:fill="FFFFFF"/>
        </w:rPr>
        <w:t xml:space="preserve">This included mostly public parks, people relaxing at the seashore and portraits or interior scenes involving family and friends” (NY Times). In the midst of the city, Glackens depicts the stereotypical New Yorkers. His painting feature people in motion in places such as parks. </w:t>
      </w:r>
      <w:r w:rsidR="00335047" w:rsidRPr="005F464A">
        <w:rPr>
          <w:rFonts w:ascii="Times New Roman" w:eastAsia="Times New Roman" w:hAnsi="Times New Roman" w:cs="Times New Roman"/>
          <w:color w:val="000000" w:themeColor="text1"/>
          <w:shd w:val="clear" w:color="auto" w:fill="FFFFFF"/>
        </w:rPr>
        <w:lastRenderedPageBreak/>
        <w:t xml:space="preserve">“Glackens also made a specialty of painting New York City's parks, typically showing them filled with a variety of social types enjoying themselves in all seasons, especially winter,” (Terra Foundation). </w:t>
      </w:r>
    </w:p>
    <w:p w14:paraId="371184E3" w14:textId="7B5767FF" w:rsidR="00F65EBC" w:rsidRPr="005F464A" w:rsidRDefault="00F65EBC" w:rsidP="00FC3A08">
      <w:pPr>
        <w:spacing w:line="480" w:lineRule="auto"/>
        <w:ind w:firstLine="720"/>
        <w:rPr>
          <w:rFonts w:ascii="Times New Roman" w:eastAsia="Times New Roman" w:hAnsi="Times New Roman" w:cs="Times New Roman"/>
          <w:color w:val="000000" w:themeColor="text1"/>
          <w:shd w:val="clear" w:color="auto" w:fill="FFFFFF"/>
        </w:rPr>
      </w:pPr>
      <w:r w:rsidRPr="005F464A">
        <w:rPr>
          <w:rFonts w:ascii="Times New Roman" w:eastAsia="Times New Roman" w:hAnsi="Times New Roman" w:cs="Times New Roman"/>
          <w:color w:val="000000" w:themeColor="text1"/>
          <w:shd w:val="clear" w:color="auto" w:fill="FFFFFF"/>
        </w:rPr>
        <w:t xml:space="preserve">Glackens had many pieces that depicted the daily lives of New Yorkers in several outdoors locations. He would </w:t>
      </w:r>
      <w:r w:rsidR="00B74D38" w:rsidRPr="005F464A">
        <w:rPr>
          <w:rFonts w:ascii="Times New Roman" w:eastAsia="Times New Roman" w:hAnsi="Times New Roman" w:cs="Times New Roman"/>
          <w:color w:val="000000" w:themeColor="text1"/>
          <w:shd w:val="clear" w:color="auto" w:fill="FFFFFF"/>
        </w:rPr>
        <w:t xml:space="preserve">often </w:t>
      </w:r>
      <w:r w:rsidRPr="005F464A">
        <w:rPr>
          <w:rFonts w:ascii="Times New Roman" w:eastAsia="Times New Roman" w:hAnsi="Times New Roman" w:cs="Times New Roman"/>
          <w:color w:val="000000" w:themeColor="text1"/>
          <w:shd w:val="clear" w:color="auto" w:fill="FFFFFF"/>
        </w:rPr>
        <w:t xml:space="preserve">observe from his studio apartment or go outside to witness the New York lifestyle. </w:t>
      </w:r>
      <w:r w:rsidR="0058379B" w:rsidRPr="005F464A">
        <w:rPr>
          <w:rFonts w:ascii="Times New Roman" w:eastAsia="Times New Roman" w:hAnsi="Times New Roman" w:cs="Times New Roman"/>
          <w:color w:val="000000" w:themeColor="text1"/>
          <w:shd w:val="clear" w:color="auto" w:fill="FFFFFF"/>
        </w:rPr>
        <w:t xml:space="preserve">Glackens would watch people specifically in Washington Square Park all year long. </w:t>
      </w:r>
      <w:r w:rsidRPr="005F464A">
        <w:rPr>
          <w:rFonts w:ascii="Times New Roman" w:eastAsia="Times New Roman" w:hAnsi="Times New Roman" w:cs="Times New Roman"/>
          <w:color w:val="000000" w:themeColor="text1"/>
          <w:shd w:val="clear" w:color="auto" w:fill="FFFFFF"/>
        </w:rPr>
        <w:t xml:space="preserve">His paintings all had a message regarding New York City. </w:t>
      </w:r>
    </w:p>
    <w:p w14:paraId="63EB8E03" w14:textId="2B9F1F96" w:rsidR="00773715" w:rsidRPr="005F464A" w:rsidRDefault="00856544" w:rsidP="00FC3A08">
      <w:pPr>
        <w:spacing w:line="480" w:lineRule="auto"/>
        <w:ind w:firstLine="720"/>
        <w:rPr>
          <w:rFonts w:ascii="Times New Roman" w:eastAsia="Times New Roman" w:hAnsi="Times New Roman" w:cs="Times New Roman"/>
          <w:color w:val="000000" w:themeColor="text1"/>
        </w:rPr>
      </w:pPr>
      <w:r w:rsidRPr="005F464A">
        <w:rPr>
          <w:rFonts w:ascii="Times New Roman" w:eastAsia="Times New Roman" w:hAnsi="Times New Roman" w:cs="Times New Roman"/>
          <w:noProof/>
          <w:color w:val="000000" w:themeColor="text1"/>
        </w:rPr>
        <w:drawing>
          <wp:anchor distT="0" distB="0" distL="114300" distR="114300" simplePos="0" relativeHeight="251658240" behindDoc="0" locked="0" layoutInCell="1" allowOverlap="1" wp14:anchorId="325E4A27" wp14:editId="6551872C">
            <wp:simplePos x="0" y="0"/>
            <wp:positionH relativeFrom="margin">
              <wp:posOffset>4392930</wp:posOffset>
            </wp:positionH>
            <wp:positionV relativeFrom="margin">
              <wp:posOffset>2174240</wp:posOffset>
            </wp:positionV>
            <wp:extent cx="1869440" cy="2466975"/>
            <wp:effectExtent l="0" t="0" r="1016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flipH="1">
                      <a:off x="0" y="0"/>
                      <a:ext cx="1869440" cy="2466975"/>
                    </a:xfrm>
                    <a:prstGeom prst="rect">
                      <a:avLst/>
                    </a:prstGeom>
                  </pic:spPr>
                </pic:pic>
              </a:graphicData>
            </a:graphic>
          </wp:anchor>
        </w:drawing>
      </w:r>
      <w:r w:rsidR="008E51B1" w:rsidRPr="005F464A">
        <w:rPr>
          <w:rFonts w:ascii="Times New Roman" w:eastAsia="Times New Roman" w:hAnsi="Times New Roman" w:cs="Times New Roman"/>
          <w:color w:val="000000" w:themeColor="text1"/>
          <w:shd w:val="clear" w:color="auto" w:fill="FFFFFF"/>
        </w:rPr>
        <w:t>For example, Glackens’ painting “</w:t>
      </w:r>
      <w:r w:rsidR="00982121" w:rsidRPr="005F464A">
        <w:rPr>
          <w:rFonts w:ascii="Times New Roman" w:eastAsia="Times New Roman" w:hAnsi="Times New Roman" w:cs="Times New Roman"/>
          <w:color w:val="000000" w:themeColor="text1"/>
          <w:shd w:val="clear" w:color="auto" w:fill="FFFFFF"/>
        </w:rPr>
        <w:t xml:space="preserve">The </w:t>
      </w:r>
      <w:r w:rsidR="008E51B1" w:rsidRPr="005F464A">
        <w:rPr>
          <w:rFonts w:ascii="Times New Roman" w:eastAsia="Times New Roman" w:hAnsi="Times New Roman" w:cs="Times New Roman"/>
          <w:color w:val="000000" w:themeColor="text1"/>
          <w:shd w:val="clear" w:color="auto" w:fill="FFFFFF"/>
        </w:rPr>
        <w:t>Curb Exchange” features a transaction on Wall Street. The painting has two focal points, “</w:t>
      </w:r>
      <w:r w:rsidR="008E51B1" w:rsidRPr="005F464A">
        <w:rPr>
          <w:rFonts w:ascii="Times New Roman" w:eastAsia="Times New Roman" w:hAnsi="Times New Roman" w:cs="Times New Roman"/>
          <w:color w:val="000000" w:themeColor="text1"/>
        </w:rPr>
        <w:t>the exchange taking place between the male stock traders on the street and the woman selling apples” (</w:t>
      </w:r>
      <w:proofErr w:type="spellStart"/>
      <w:r w:rsidR="008E51B1" w:rsidRPr="005F464A">
        <w:rPr>
          <w:rFonts w:ascii="Times New Roman" w:eastAsia="Times New Roman" w:hAnsi="Times New Roman" w:cs="Times New Roman"/>
          <w:color w:val="000000" w:themeColor="text1"/>
        </w:rPr>
        <w:t>Colleary</w:t>
      </w:r>
      <w:proofErr w:type="spellEnd"/>
      <w:r w:rsidR="008E51B1" w:rsidRPr="005F464A">
        <w:rPr>
          <w:rFonts w:ascii="Times New Roman" w:eastAsia="Times New Roman" w:hAnsi="Times New Roman" w:cs="Times New Roman"/>
          <w:color w:val="000000" w:themeColor="text1"/>
        </w:rPr>
        <w:t xml:space="preserve">). The painting has a play on words on the word, “exchange.” Glackens shows the exchange between the woman and boy with apples and the stock exchange men in suits arguing. This painting relates to the economic time period </w:t>
      </w:r>
      <w:r w:rsidR="00773715" w:rsidRPr="005F464A">
        <w:rPr>
          <w:rFonts w:ascii="Times New Roman" w:eastAsia="Times New Roman" w:hAnsi="Times New Roman" w:cs="Times New Roman"/>
          <w:color w:val="000000" w:themeColor="text1"/>
        </w:rPr>
        <w:t xml:space="preserve">because it deals with the exchange between brokers from the New York Stock Exchange. </w:t>
      </w:r>
    </w:p>
    <w:p w14:paraId="3D415D97" w14:textId="3E307DA9" w:rsidR="008E244E" w:rsidRPr="005F464A" w:rsidRDefault="00856544" w:rsidP="00FC3A08">
      <w:pPr>
        <w:spacing w:line="480" w:lineRule="auto"/>
        <w:ind w:firstLine="720"/>
        <w:rPr>
          <w:rFonts w:ascii="Times New Roman" w:eastAsia="Times New Roman" w:hAnsi="Times New Roman" w:cs="Times New Roman"/>
          <w:color w:val="000000" w:themeColor="text1"/>
        </w:rPr>
      </w:pPr>
      <w:r w:rsidRPr="005F464A">
        <w:rPr>
          <w:rFonts w:ascii="Times New Roman" w:eastAsia="Times New Roman" w:hAnsi="Times New Roman" w:cs="Times New Roman"/>
          <w:noProof/>
          <w:color w:val="000000" w:themeColor="text1"/>
        </w:rPr>
        <w:drawing>
          <wp:anchor distT="0" distB="0" distL="114300" distR="114300" simplePos="0" relativeHeight="251659264" behindDoc="0" locked="0" layoutInCell="1" allowOverlap="1" wp14:anchorId="74FD5270" wp14:editId="697D08E3">
            <wp:simplePos x="0" y="0"/>
            <wp:positionH relativeFrom="margin">
              <wp:posOffset>4165600</wp:posOffset>
            </wp:positionH>
            <wp:positionV relativeFrom="margin">
              <wp:posOffset>5831205</wp:posOffset>
            </wp:positionV>
            <wp:extent cx="2240280" cy="12604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40280" cy="1260475"/>
                    </a:xfrm>
                    <a:prstGeom prst="rect">
                      <a:avLst/>
                    </a:prstGeom>
                  </pic:spPr>
                </pic:pic>
              </a:graphicData>
            </a:graphic>
            <wp14:sizeRelH relativeFrom="margin">
              <wp14:pctWidth>0</wp14:pctWidth>
            </wp14:sizeRelH>
            <wp14:sizeRelV relativeFrom="margin">
              <wp14:pctHeight>0</wp14:pctHeight>
            </wp14:sizeRelV>
          </wp:anchor>
        </w:drawing>
      </w:r>
      <w:r w:rsidR="00773715" w:rsidRPr="005F464A">
        <w:rPr>
          <w:rFonts w:ascii="Times New Roman" w:eastAsia="Times New Roman" w:hAnsi="Times New Roman" w:cs="Times New Roman"/>
          <w:color w:val="000000" w:themeColor="text1"/>
        </w:rPr>
        <w:t xml:space="preserve">Another painting that was set in New York City was </w:t>
      </w:r>
      <w:r w:rsidR="00303A62" w:rsidRPr="005F464A">
        <w:rPr>
          <w:rFonts w:ascii="Times New Roman" w:eastAsia="Times New Roman" w:hAnsi="Times New Roman" w:cs="Times New Roman"/>
          <w:color w:val="000000" w:themeColor="text1"/>
        </w:rPr>
        <w:t>“Far from the Fresh Air Farm.” The painting shows lower class women at the market place selling foods to earn a living a</w:t>
      </w:r>
      <w:r w:rsidRPr="005F464A">
        <w:rPr>
          <w:rFonts w:ascii="Times New Roman" w:eastAsia="Times New Roman" w:hAnsi="Times New Roman" w:cs="Times New Roman"/>
          <w:color w:val="000000" w:themeColor="text1"/>
        </w:rPr>
        <w:t>s a way to provide for families (</w:t>
      </w:r>
      <w:proofErr w:type="spellStart"/>
      <w:r w:rsidRPr="005F464A">
        <w:rPr>
          <w:rFonts w:ascii="Times New Roman" w:eastAsia="Times New Roman" w:hAnsi="Times New Roman" w:cs="Times New Roman"/>
          <w:color w:val="000000" w:themeColor="text1"/>
        </w:rPr>
        <w:t>Colleary</w:t>
      </w:r>
      <w:proofErr w:type="spellEnd"/>
      <w:r w:rsidRPr="005F464A">
        <w:rPr>
          <w:rFonts w:ascii="Times New Roman" w:eastAsia="Times New Roman" w:hAnsi="Times New Roman" w:cs="Times New Roman"/>
          <w:color w:val="000000" w:themeColor="text1"/>
        </w:rPr>
        <w:t xml:space="preserve">). </w:t>
      </w:r>
      <w:r w:rsidR="00303A62" w:rsidRPr="005F464A">
        <w:rPr>
          <w:rFonts w:ascii="Times New Roman" w:eastAsia="Times New Roman" w:hAnsi="Times New Roman" w:cs="Times New Roman"/>
          <w:color w:val="000000" w:themeColor="text1"/>
        </w:rPr>
        <w:t xml:space="preserve"> This painting depicts the struggling lives of immigrants to earn money as they just arrived to the city. The painting’s primary focus is </w:t>
      </w:r>
      <w:r w:rsidR="00162076" w:rsidRPr="005F464A">
        <w:rPr>
          <w:rFonts w:ascii="Times New Roman" w:eastAsia="Times New Roman" w:hAnsi="Times New Roman" w:cs="Times New Roman"/>
          <w:color w:val="000000" w:themeColor="text1"/>
        </w:rPr>
        <w:t>the street vendor, selling what appears to be bread under the umbrella. The rest of the painting is draw</w:t>
      </w:r>
      <w:r w:rsidR="004F1F58" w:rsidRPr="005F464A">
        <w:rPr>
          <w:rFonts w:ascii="Times New Roman" w:eastAsia="Times New Roman" w:hAnsi="Times New Roman" w:cs="Times New Roman"/>
          <w:color w:val="000000" w:themeColor="text1"/>
        </w:rPr>
        <w:t xml:space="preserve">n in dull colors. However, the red shawl stands out immediately to the eye. </w:t>
      </w:r>
      <w:r w:rsidR="008E244E" w:rsidRPr="005F464A">
        <w:rPr>
          <w:rFonts w:ascii="Times New Roman" w:eastAsia="Times New Roman" w:hAnsi="Times New Roman" w:cs="Times New Roman"/>
          <w:color w:val="000000" w:themeColor="text1"/>
        </w:rPr>
        <w:t xml:space="preserve"> </w:t>
      </w:r>
    </w:p>
    <w:p w14:paraId="2CBB6741" w14:textId="5AE370B1" w:rsidR="00773715" w:rsidRPr="005F464A" w:rsidRDefault="00017396" w:rsidP="00FC3A08">
      <w:pPr>
        <w:spacing w:line="480" w:lineRule="auto"/>
        <w:ind w:firstLine="720"/>
        <w:rPr>
          <w:rFonts w:ascii="Times New Roman" w:eastAsia="Times New Roman" w:hAnsi="Times New Roman" w:cs="Times New Roman"/>
          <w:color w:val="000000" w:themeColor="text1"/>
        </w:rPr>
      </w:pPr>
      <w:r w:rsidRPr="005F464A">
        <w:rPr>
          <w:rFonts w:ascii="Times New Roman" w:eastAsia="Times New Roman" w:hAnsi="Times New Roman" w:cs="Times New Roman"/>
          <w:noProof/>
          <w:color w:val="000000" w:themeColor="text1"/>
        </w:rPr>
        <w:drawing>
          <wp:anchor distT="0" distB="0" distL="114300" distR="114300" simplePos="0" relativeHeight="251660288" behindDoc="0" locked="0" layoutInCell="1" allowOverlap="1" wp14:anchorId="618B50BB" wp14:editId="275041D6">
            <wp:simplePos x="0" y="0"/>
            <wp:positionH relativeFrom="margin">
              <wp:posOffset>3937000</wp:posOffset>
            </wp:positionH>
            <wp:positionV relativeFrom="margin">
              <wp:posOffset>116205</wp:posOffset>
            </wp:positionV>
            <wp:extent cx="2178050" cy="1189990"/>
            <wp:effectExtent l="0" t="0" r="635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78050" cy="1189990"/>
                    </a:xfrm>
                    <a:prstGeom prst="rect">
                      <a:avLst/>
                    </a:prstGeom>
                  </pic:spPr>
                </pic:pic>
              </a:graphicData>
            </a:graphic>
            <wp14:sizeRelH relativeFrom="margin">
              <wp14:pctWidth>0</wp14:pctWidth>
            </wp14:sizeRelH>
            <wp14:sizeRelV relativeFrom="margin">
              <wp14:pctHeight>0</wp14:pctHeight>
            </wp14:sizeRelV>
          </wp:anchor>
        </w:drawing>
      </w:r>
      <w:r w:rsidR="00BC6280" w:rsidRPr="005F464A">
        <w:rPr>
          <w:rFonts w:ascii="Times New Roman" w:eastAsia="Times New Roman" w:hAnsi="Times New Roman" w:cs="Times New Roman"/>
          <w:color w:val="000000" w:themeColor="text1"/>
        </w:rPr>
        <w:t>Glackens’ watercolor art in “Christmas Shoppers, Madison Square” brings to life the busy stre</w:t>
      </w:r>
      <w:r w:rsidR="00C30250" w:rsidRPr="005F464A">
        <w:rPr>
          <w:rFonts w:ascii="Times New Roman" w:eastAsia="Times New Roman" w:hAnsi="Times New Roman" w:cs="Times New Roman"/>
          <w:color w:val="000000" w:themeColor="text1"/>
        </w:rPr>
        <w:t>ets of New York City during the</w:t>
      </w:r>
      <w:r w:rsidR="00856544" w:rsidRPr="005F464A">
        <w:rPr>
          <w:rFonts w:ascii="Times New Roman" w:eastAsia="Times New Roman" w:hAnsi="Times New Roman" w:cs="Times New Roman"/>
          <w:color w:val="000000" w:themeColor="text1"/>
        </w:rPr>
        <w:t xml:space="preserve"> holiday season (</w:t>
      </w:r>
      <w:proofErr w:type="spellStart"/>
      <w:r w:rsidR="00856544" w:rsidRPr="005F464A">
        <w:rPr>
          <w:rFonts w:ascii="Times New Roman" w:eastAsia="Times New Roman" w:hAnsi="Times New Roman" w:cs="Times New Roman"/>
          <w:color w:val="000000" w:themeColor="text1"/>
        </w:rPr>
        <w:t>Colleary</w:t>
      </w:r>
      <w:proofErr w:type="spellEnd"/>
      <w:r w:rsidR="00856544" w:rsidRPr="005F464A">
        <w:rPr>
          <w:rFonts w:ascii="Times New Roman" w:eastAsia="Times New Roman" w:hAnsi="Times New Roman" w:cs="Times New Roman"/>
          <w:color w:val="000000" w:themeColor="text1"/>
        </w:rPr>
        <w:t xml:space="preserve">). </w:t>
      </w:r>
      <w:r w:rsidR="00C30250" w:rsidRPr="005F464A">
        <w:rPr>
          <w:rFonts w:ascii="Times New Roman" w:eastAsia="Times New Roman" w:hAnsi="Times New Roman" w:cs="Times New Roman"/>
          <w:color w:val="000000" w:themeColor="text1"/>
        </w:rPr>
        <w:t xml:space="preserve">The artwork is full of color as compared to his other works, to show the spirit of Manhattan during Christmas. </w:t>
      </w:r>
    </w:p>
    <w:p w14:paraId="6985124C" w14:textId="4B1D694E" w:rsidR="00010A1B" w:rsidRPr="005F464A" w:rsidRDefault="00017396" w:rsidP="00FC3A08">
      <w:pPr>
        <w:spacing w:line="480" w:lineRule="auto"/>
        <w:ind w:firstLine="720"/>
        <w:rPr>
          <w:rFonts w:ascii="Times New Roman" w:eastAsia="Times New Roman" w:hAnsi="Times New Roman" w:cs="Times New Roman"/>
          <w:color w:val="000000" w:themeColor="text1"/>
        </w:rPr>
      </w:pPr>
      <w:r w:rsidRPr="005F464A">
        <w:rPr>
          <w:rFonts w:ascii="Times New Roman" w:eastAsia="Times New Roman" w:hAnsi="Times New Roman" w:cs="Times New Roman"/>
          <w:noProof/>
          <w:color w:val="000000" w:themeColor="text1"/>
        </w:rPr>
        <w:drawing>
          <wp:anchor distT="0" distB="0" distL="114300" distR="114300" simplePos="0" relativeHeight="251661312" behindDoc="0" locked="0" layoutInCell="1" allowOverlap="1" wp14:anchorId="37D130C1" wp14:editId="1DE290DC">
            <wp:simplePos x="0" y="0"/>
            <wp:positionH relativeFrom="margin">
              <wp:posOffset>-410210</wp:posOffset>
            </wp:positionH>
            <wp:positionV relativeFrom="margin">
              <wp:posOffset>1828165</wp:posOffset>
            </wp:positionV>
            <wp:extent cx="1946910" cy="1465580"/>
            <wp:effectExtent l="0" t="0" r="889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46910" cy="1465580"/>
                    </a:xfrm>
                    <a:prstGeom prst="rect">
                      <a:avLst/>
                    </a:prstGeom>
                  </pic:spPr>
                </pic:pic>
              </a:graphicData>
            </a:graphic>
            <wp14:sizeRelH relativeFrom="margin">
              <wp14:pctWidth>0</wp14:pctWidth>
            </wp14:sizeRelH>
            <wp14:sizeRelV relativeFrom="margin">
              <wp14:pctHeight>0</wp14:pctHeight>
            </wp14:sizeRelV>
          </wp:anchor>
        </w:drawing>
      </w:r>
      <w:r w:rsidR="00010A1B" w:rsidRPr="005F464A">
        <w:rPr>
          <w:rFonts w:ascii="Times New Roman" w:eastAsia="Times New Roman" w:hAnsi="Times New Roman" w:cs="Times New Roman"/>
          <w:color w:val="000000" w:themeColor="text1"/>
        </w:rPr>
        <w:t xml:space="preserve">The canvas, “The Green Car” is taken place in Washington Park. Glackens’ inspiration comes from the fact that he lived in a studio in Washington Square, in Greenwich </w:t>
      </w:r>
      <w:proofErr w:type="gramStart"/>
      <w:r w:rsidR="00880C55" w:rsidRPr="005F464A">
        <w:rPr>
          <w:rFonts w:ascii="Times New Roman" w:eastAsia="Times New Roman" w:hAnsi="Times New Roman" w:cs="Times New Roman"/>
          <w:color w:val="000000" w:themeColor="text1"/>
        </w:rPr>
        <w:t xml:space="preserve">Village </w:t>
      </w:r>
      <w:r w:rsidRPr="005F464A">
        <w:rPr>
          <w:rFonts w:ascii="Times New Roman" w:eastAsia="Times New Roman" w:hAnsi="Times New Roman" w:cs="Times New Roman"/>
          <w:color w:val="000000" w:themeColor="text1"/>
        </w:rPr>
        <w:t xml:space="preserve"> </w:t>
      </w:r>
      <w:r w:rsidR="00880C55" w:rsidRPr="005F464A">
        <w:rPr>
          <w:rFonts w:ascii="Times New Roman" w:eastAsia="Times New Roman" w:hAnsi="Times New Roman" w:cs="Times New Roman"/>
          <w:color w:val="000000" w:themeColor="text1"/>
        </w:rPr>
        <w:t>(</w:t>
      </w:r>
      <w:proofErr w:type="gramEnd"/>
      <w:r w:rsidR="00880C55" w:rsidRPr="005F464A">
        <w:rPr>
          <w:rFonts w:ascii="Times New Roman" w:eastAsia="Times New Roman" w:hAnsi="Times New Roman" w:cs="Times New Roman"/>
          <w:color w:val="000000" w:themeColor="text1"/>
        </w:rPr>
        <w:t>metmuseum.org).</w:t>
      </w:r>
      <w:r w:rsidR="00010A1B" w:rsidRPr="005F464A">
        <w:rPr>
          <w:rFonts w:ascii="Times New Roman" w:eastAsia="Times New Roman" w:hAnsi="Times New Roman" w:cs="Times New Roman"/>
          <w:color w:val="000000" w:themeColor="text1"/>
        </w:rPr>
        <w:t xml:space="preserve"> </w:t>
      </w:r>
      <w:r w:rsidR="001C0692" w:rsidRPr="005F464A">
        <w:rPr>
          <w:rFonts w:ascii="Times New Roman" w:eastAsia="Times New Roman" w:hAnsi="Times New Roman" w:cs="Times New Roman"/>
          <w:color w:val="000000" w:themeColor="text1"/>
        </w:rPr>
        <w:t xml:space="preserve">He was a keen observer of the people and locations around him. That is how he got the inspiration for this art piece. </w:t>
      </w:r>
      <w:r w:rsidR="00010A1B" w:rsidRPr="005F464A">
        <w:rPr>
          <w:rFonts w:ascii="Times New Roman" w:eastAsia="Times New Roman" w:hAnsi="Times New Roman" w:cs="Times New Roman"/>
          <w:color w:val="000000" w:themeColor="text1"/>
        </w:rPr>
        <w:t xml:space="preserve">The painting shows a women dressed in high standard fashion, waiting on the green car for a ride. </w:t>
      </w:r>
    </w:p>
    <w:p w14:paraId="6280B078" w14:textId="4E24EC27" w:rsidR="008E51B1" w:rsidRPr="005F464A" w:rsidRDefault="00017396" w:rsidP="00C27A87">
      <w:pPr>
        <w:spacing w:line="480" w:lineRule="auto"/>
        <w:rPr>
          <w:rFonts w:ascii="Times New Roman" w:eastAsia="Times New Roman" w:hAnsi="Times New Roman" w:cs="Times New Roman"/>
          <w:color w:val="000000" w:themeColor="text1"/>
        </w:rPr>
      </w:pPr>
      <w:r w:rsidRPr="005F464A">
        <w:rPr>
          <w:rFonts w:ascii="Times New Roman" w:eastAsia="Times New Roman" w:hAnsi="Times New Roman" w:cs="Times New Roman"/>
          <w:noProof/>
          <w:color w:val="000000" w:themeColor="text1"/>
        </w:rPr>
        <w:drawing>
          <wp:anchor distT="0" distB="0" distL="114300" distR="114300" simplePos="0" relativeHeight="251662336" behindDoc="0" locked="0" layoutInCell="1" allowOverlap="1" wp14:anchorId="065B8818" wp14:editId="6701A578">
            <wp:simplePos x="0" y="0"/>
            <wp:positionH relativeFrom="margin">
              <wp:posOffset>4279265</wp:posOffset>
            </wp:positionH>
            <wp:positionV relativeFrom="margin">
              <wp:posOffset>4572635</wp:posOffset>
            </wp:positionV>
            <wp:extent cx="1765935" cy="1504315"/>
            <wp:effectExtent l="0" t="0" r="1206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65935" cy="1504315"/>
                    </a:xfrm>
                    <a:prstGeom prst="rect">
                      <a:avLst/>
                    </a:prstGeom>
                  </pic:spPr>
                </pic:pic>
              </a:graphicData>
            </a:graphic>
          </wp:anchor>
        </w:drawing>
      </w:r>
      <w:r w:rsidR="000551F5" w:rsidRPr="005F464A">
        <w:rPr>
          <w:rFonts w:ascii="Times New Roman" w:eastAsia="Times New Roman" w:hAnsi="Times New Roman" w:cs="Times New Roman"/>
          <w:color w:val="000000" w:themeColor="text1"/>
        </w:rPr>
        <w:tab/>
        <w:t xml:space="preserve">Furthermore, the </w:t>
      </w:r>
      <w:r w:rsidR="00FC6F59" w:rsidRPr="005F464A">
        <w:rPr>
          <w:rFonts w:ascii="Times New Roman" w:eastAsia="Times New Roman" w:hAnsi="Times New Roman" w:cs="Times New Roman"/>
          <w:color w:val="000000" w:themeColor="text1"/>
        </w:rPr>
        <w:t xml:space="preserve">painting “Tugboat and Lighter” also tells a story of the New York City time period. </w:t>
      </w:r>
      <w:r w:rsidR="00C27A87" w:rsidRPr="005F464A">
        <w:rPr>
          <w:rFonts w:ascii="Times New Roman" w:eastAsia="Times New Roman" w:hAnsi="Times New Roman" w:cs="Times New Roman"/>
          <w:color w:val="000000" w:themeColor="text1"/>
        </w:rPr>
        <w:t>The oil on canvas painting is of the New York harbor (</w:t>
      </w:r>
      <w:proofErr w:type="spellStart"/>
      <w:r w:rsidR="00C27A87" w:rsidRPr="005F464A">
        <w:rPr>
          <w:rFonts w:ascii="Times New Roman" w:eastAsia="Times New Roman" w:hAnsi="Times New Roman" w:cs="Times New Roman"/>
          <w:color w:val="000000" w:themeColor="text1"/>
        </w:rPr>
        <w:t>Colleary</w:t>
      </w:r>
      <w:proofErr w:type="spellEnd"/>
      <w:r w:rsidR="00C27A87" w:rsidRPr="005F464A">
        <w:rPr>
          <w:rFonts w:ascii="Times New Roman" w:eastAsia="Times New Roman" w:hAnsi="Times New Roman" w:cs="Times New Roman"/>
          <w:color w:val="000000" w:themeColor="text1"/>
        </w:rPr>
        <w:t xml:space="preserve">). The painting relates to the active trading and ports at New York. At this time, New York was a successful commercial </w:t>
      </w:r>
      <w:r w:rsidR="00856544" w:rsidRPr="005F464A">
        <w:rPr>
          <w:rFonts w:ascii="Times New Roman" w:eastAsia="Times New Roman" w:hAnsi="Times New Roman" w:cs="Times New Roman"/>
          <w:color w:val="000000" w:themeColor="text1"/>
        </w:rPr>
        <w:t>enterprise. Focused</w:t>
      </w:r>
      <w:r w:rsidR="00C27A87" w:rsidRPr="005F464A">
        <w:rPr>
          <w:rFonts w:ascii="Times New Roman" w:eastAsia="Times New Roman" w:hAnsi="Times New Roman" w:cs="Times New Roman"/>
          <w:color w:val="000000" w:themeColor="text1"/>
        </w:rPr>
        <w:t xml:space="preserve"> on profits, New York had grand opportunities in trading. This gave New York a distinctive power in the United States. </w:t>
      </w:r>
      <w:r w:rsidR="00113C6A" w:rsidRPr="005F464A">
        <w:rPr>
          <w:rFonts w:ascii="Times New Roman" w:eastAsia="Times New Roman" w:hAnsi="Times New Roman" w:cs="Times New Roman"/>
          <w:color w:val="000000" w:themeColor="text1"/>
        </w:rPr>
        <w:t xml:space="preserve">In the far </w:t>
      </w:r>
      <w:r w:rsidR="00856544" w:rsidRPr="005F464A">
        <w:rPr>
          <w:rFonts w:ascii="Times New Roman" w:eastAsia="Times New Roman" w:hAnsi="Times New Roman" w:cs="Times New Roman"/>
          <w:color w:val="000000" w:themeColor="text1"/>
        </w:rPr>
        <w:t xml:space="preserve">back of the scene the painting </w:t>
      </w:r>
      <w:r w:rsidR="00113C6A" w:rsidRPr="005F464A">
        <w:rPr>
          <w:rFonts w:ascii="Times New Roman" w:eastAsia="Times New Roman" w:hAnsi="Times New Roman" w:cs="Times New Roman"/>
          <w:color w:val="000000" w:themeColor="text1"/>
        </w:rPr>
        <w:t xml:space="preserve">behind the fog and mist, stands the Statue of Liberty.  </w:t>
      </w:r>
    </w:p>
    <w:p w14:paraId="7E3C1A82" w14:textId="7C97D7A0" w:rsidR="00113C6A" w:rsidRPr="005F464A" w:rsidRDefault="00017396" w:rsidP="00C27A87">
      <w:pPr>
        <w:spacing w:line="480" w:lineRule="auto"/>
        <w:rPr>
          <w:rFonts w:ascii="Times New Roman" w:eastAsia="Times New Roman" w:hAnsi="Times New Roman" w:cs="Times New Roman"/>
          <w:color w:val="000000" w:themeColor="text1"/>
        </w:rPr>
      </w:pPr>
      <w:r w:rsidRPr="005F464A">
        <w:rPr>
          <w:rFonts w:ascii="Times New Roman" w:eastAsia="Times New Roman" w:hAnsi="Times New Roman" w:cs="Times New Roman"/>
          <w:noProof/>
          <w:color w:val="000000" w:themeColor="text1"/>
        </w:rPr>
        <w:drawing>
          <wp:anchor distT="0" distB="0" distL="114300" distR="114300" simplePos="0" relativeHeight="251663360" behindDoc="0" locked="0" layoutInCell="1" allowOverlap="1" wp14:anchorId="4A257CD0" wp14:editId="3B4FBA58">
            <wp:simplePos x="0" y="0"/>
            <wp:positionH relativeFrom="margin">
              <wp:posOffset>4282440</wp:posOffset>
            </wp:positionH>
            <wp:positionV relativeFrom="margin">
              <wp:posOffset>7435215</wp:posOffset>
            </wp:positionV>
            <wp:extent cx="1880235" cy="14027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80235" cy="1402715"/>
                    </a:xfrm>
                    <a:prstGeom prst="rect">
                      <a:avLst/>
                    </a:prstGeom>
                  </pic:spPr>
                </pic:pic>
              </a:graphicData>
            </a:graphic>
          </wp:anchor>
        </w:drawing>
      </w:r>
      <w:r w:rsidR="00113C6A" w:rsidRPr="005F464A">
        <w:rPr>
          <w:rFonts w:ascii="Times New Roman" w:eastAsia="Times New Roman" w:hAnsi="Times New Roman" w:cs="Times New Roman"/>
          <w:color w:val="000000" w:themeColor="text1"/>
        </w:rPr>
        <w:tab/>
        <w:t>The painting “</w:t>
      </w:r>
      <w:r w:rsidR="00F65EBC" w:rsidRPr="005F464A">
        <w:rPr>
          <w:rFonts w:ascii="Times New Roman" w:eastAsia="Times New Roman" w:hAnsi="Times New Roman" w:cs="Times New Roman"/>
          <w:color w:val="000000" w:themeColor="text1"/>
        </w:rPr>
        <w:t>S</w:t>
      </w:r>
      <w:r w:rsidR="00113C6A" w:rsidRPr="005F464A">
        <w:rPr>
          <w:rFonts w:ascii="Times New Roman" w:eastAsia="Times New Roman" w:hAnsi="Times New Roman" w:cs="Times New Roman"/>
          <w:color w:val="000000" w:themeColor="text1"/>
        </w:rPr>
        <w:t xml:space="preserve">ledding in Central Park” </w:t>
      </w:r>
      <w:r w:rsidR="00F65EBC" w:rsidRPr="005F464A">
        <w:rPr>
          <w:rFonts w:ascii="Times New Roman" w:eastAsia="Times New Roman" w:hAnsi="Times New Roman" w:cs="Times New Roman"/>
          <w:color w:val="000000" w:themeColor="text1"/>
        </w:rPr>
        <w:t>shows a little Sco</w:t>
      </w:r>
      <w:r w:rsidR="00875A6A" w:rsidRPr="005F464A">
        <w:rPr>
          <w:rFonts w:ascii="Times New Roman" w:eastAsia="Times New Roman" w:hAnsi="Times New Roman" w:cs="Times New Roman"/>
          <w:color w:val="000000" w:themeColor="text1"/>
        </w:rPr>
        <w:t>ttish boy with a red sled (</w:t>
      </w:r>
      <w:proofErr w:type="spellStart"/>
      <w:r w:rsidR="00875A6A" w:rsidRPr="005F464A">
        <w:rPr>
          <w:rFonts w:ascii="Times New Roman" w:eastAsia="Times New Roman" w:hAnsi="Times New Roman" w:cs="Times New Roman"/>
          <w:color w:val="000000" w:themeColor="text1"/>
        </w:rPr>
        <w:t>Colle</w:t>
      </w:r>
      <w:r w:rsidR="00F65EBC" w:rsidRPr="005F464A">
        <w:rPr>
          <w:rFonts w:ascii="Times New Roman" w:eastAsia="Times New Roman" w:hAnsi="Times New Roman" w:cs="Times New Roman"/>
          <w:color w:val="000000" w:themeColor="text1"/>
        </w:rPr>
        <w:t>ary</w:t>
      </w:r>
      <w:proofErr w:type="spellEnd"/>
      <w:r w:rsidR="00F65EBC" w:rsidRPr="005F464A">
        <w:rPr>
          <w:rFonts w:ascii="Times New Roman" w:eastAsia="Times New Roman" w:hAnsi="Times New Roman" w:cs="Times New Roman"/>
          <w:color w:val="000000" w:themeColor="text1"/>
        </w:rPr>
        <w:t xml:space="preserve">).  The painting sets a scene in another New York landmark, Central Park. The painting shows that even in the cold season, New Yorkers still find outdoor activities to do. New York, unlike other places around the world, has four seasons, each different from each other. </w:t>
      </w:r>
    </w:p>
    <w:p w14:paraId="0855B43A" w14:textId="4712A579" w:rsidR="0035772F" w:rsidRPr="005F464A" w:rsidRDefault="00017396" w:rsidP="0035772F">
      <w:pPr>
        <w:spacing w:line="480" w:lineRule="auto"/>
        <w:rPr>
          <w:rFonts w:ascii="Times New Roman" w:eastAsia="Times New Roman" w:hAnsi="Times New Roman" w:cs="Times New Roman"/>
          <w:color w:val="000000" w:themeColor="text1"/>
        </w:rPr>
      </w:pPr>
      <w:r w:rsidRPr="005F464A">
        <w:rPr>
          <w:rFonts w:ascii="Times New Roman" w:eastAsia="Times New Roman" w:hAnsi="Times New Roman" w:cs="Times New Roman"/>
          <w:noProof/>
          <w:color w:val="000000" w:themeColor="text1"/>
        </w:rPr>
        <w:drawing>
          <wp:anchor distT="0" distB="0" distL="114300" distR="114300" simplePos="0" relativeHeight="251664384" behindDoc="0" locked="0" layoutInCell="1" allowOverlap="1" wp14:anchorId="39C1E53B" wp14:editId="4E1F26FF">
            <wp:simplePos x="0" y="0"/>
            <wp:positionH relativeFrom="margin">
              <wp:posOffset>3937635</wp:posOffset>
            </wp:positionH>
            <wp:positionV relativeFrom="margin">
              <wp:posOffset>802005</wp:posOffset>
            </wp:positionV>
            <wp:extent cx="2104390" cy="1700530"/>
            <wp:effectExtent l="0" t="0" r="381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04390" cy="1700530"/>
                    </a:xfrm>
                    <a:prstGeom prst="rect">
                      <a:avLst/>
                    </a:prstGeom>
                  </pic:spPr>
                </pic:pic>
              </a:graphicData>
            </a:graphic>
          </wp:anchor>
        </w:drawing>
      </w:r>
      <w:r w:rsidR="0058379B" w:rsidRPr="005F464A">
        <w:rPr>
          <w:rFonts w:ascii="Times New Roman" w:eastAsia="Times New Roman" w:hAnsi="Times New Roman" w:cs="Times New Roman"/>
          <w:color w:val="000000" w:themeColor="text1"/>
        </w:rPr>
        <w:tab/>
        <w:t xml:space="preserve">The painting, “Mother with a Baby, Washington Square Park” is another art piece that Glackens viewed from his apartment. </w:t>
      </w:r>
      <w:r w:rsidR="00136A4A" w:rsidRPr="005F464A">
        <w:rPr>
          <w:rFonts w:ascii="Times New Roman" w:eastAsia="Times New Roman" w:hAnsi="Times New Roman" w:cs="Times New Roman"/>
          <w:color w:val="000000" w:themeColor="text1"/>
        </w:rPr>
        <w:t xml:space="preserve">This painting, as noted in the title, </w:t>
      </w:r>
      <w:r w:rsidR="0035772F" w:rsidRPr="005F464A">
        <w:rPr>
          <w:rFonts w:ascii="Times New Roman" w:eastAsia="Times New Roman" w:hAnsi="Times New Roman" w:cs="Times New Roman"/>
          <w:color w:val="000000" w:themeColor="text1"/>
        </w:rPr>
        <w:t>also takes place in Washington Square Park. The color of the trees indicate that it is Spring, with pink flowers blooming on the trees. The woman is cradling her baby in her arms, “perhaps a resident of the lower-class Italian neighborhood that bordered the park on the south” (</w:t>
      </w:r>
      <w:proofErr w:type="spellStart"/>
      <w:r w:rsidR="0035772F" w:rsidRPr="005F464A">
        <w:rPr>
          <w:rFonts w:ascii="Times New Roman" w:eastAsia="Times New Roman" w:hAnsi="Times New Roman" w:cs="Times New Roman"/>
          <w:color w:val="000000" w:themeColor="text1"/>
        </w:rPr>
        <w:t>Colleary</w:t>
      </w:r>
      <w:proofErr w:type="spellEnd"/>
      <w:r w:rsidR="0035772F" w:rsidRPr="005F464A">
        <w:rPr>
          <w:rFonts w:ascii="Times New Roman" w:eastAsia="Times New Roman" w:hAnsi="Times New Roman" w:cs="Times New Roman"/>
          <w:color w:val="000000" w:themeColor="text1"/>
        </w:rPr>
        <w:t xml:space="preserve">). </w:t>
      </w:r>
    </w:p>
    <w:p w14:paraId="7DE80255" w14:textId="712E0275" w:rsidR="008E244E" w:rsidRPr="005F464A" w:rsidRDefault="0035772F" w:rsidP="00856544">
      <w:pPr>
        <w:spacing w:line="480" w:lineRule="auto"/>
        <w:rPr>
          <w:rFonts w:ascii="Times New Roman" w:eastAsia="Times New Roman" w:hAnsi="Times New Roman" w:cs="Times New Roman"/>
          <w:color w:val="000000" w:themeColor="text1"/>
        </w:rPr>
      </w:pPr>
      <w:r w:rsidRPr="005F464A">
        <w:rPr>
          <w:rFonts w:ascii="Times New Roman" w:eastAsia="Times New Roman" w:hAnsi="Times New Roman" w:cs="Times New Roman"/>
          <w:color w:val="000000" w:themeColor="text1"/>
        </w:rPr>
        <w:tab/>
        <w:t>William Glackens’ paintings give a visual tour of the urban and colorful life of New York City. Most of his paintings that were set in New York, took place in Washington Square Park since he resided in an apartment near the park. Glackens frequently moved around and after staying in New York he traveled again into Europe.</w:t>
      </w:r>
    </w:p>
    <w:p w14:paraId="33E71DB1" w14:textId="77777777" w:rsidR="00856544" w:rsidRPr="005F464A" w:rsidRDefault="00856544" w:rsidP="00856544">
      <w:pPr>
        <w:spacing w:line="480" w:lineRule="auto"/>
        <w:rPr>
          <w:rFonts w:ascii="Times New Roman" w:eastAsia="Times New Roman" w:hAnsi="Times New Roman" w:cs="Times New Roman"/>
          <w:color w:val="000000" w:themeColor="text1"/>
        </w:rPr>
      </w:pPr>
    </w:p>
    <w:p w14:paraId="3B69D4AB" w14:textId="77777777" w:rsidR="00017396" w:rsidRPr="005F464A" w:rsidRDefault="00017396" w:rsidP="00856544">
      <w:pPr>
        <w:ind w:firstLine="720"/>
        <w:jc w:val="center"/>
        <w:rPr>
          <w:rFonts w:ascii="Times New Roman" w:hAnsi="Times New Roman" w:cs="Times New Roman"/>
          <w:color w:val="000000" w:themeColor="text1"/>
        </w:rPr>
      </w:pPr>
    </w:p>
    <w:p w14:paraId="66106502" w14:textId="77777777" w:rsidR="00017396" w:rsidRPr="005F464A" w:rsidRDefault="00017396" w:rsidP="00856544">
      <w:pPr>
        <w:ind w:firstLine="720"/>
        <w:jc w:val="center"/>
        <w:rPr>
          <w:rFonts w:ascii="Times New Roman" w:hAnsi="Times New Roman" w:cs="Times New Roman"/>
          <w:color w:val="000000" w:themeColor="text1"/>
        </w:rPr>
      </w:pPr>
    </w:p>
    <w:p w14:paraId="1DFFE31B" w14:textId="77777777" w:rsidR="00017396" w:rsidRPr="005F464A" w:rsidRDefault="00017396" w:rsidP="00856544">
      <w:pPr>
        <w:ind w:firstLine="720"/>
        <w:jc w:val="center"/>
        <w:rPr>
          <w:rFonts w:ascii="Times New Roman" w:hAnsi="Times New Roman" w:cs="Times New Roman"/>
          <w:color w:val="000000" w:themeColor="text1"/>
        </w:rPr>
      </w:pPr>
    </w:p>
    <w:p w14:paraId="7CB8536E" w14:textId="77777777" w:rsidR="00017396" w:rsidRPr="005F464A" w:rsidRDefault="00017396" w:rsidP="00856544">
      <w:pPr>
        <w:ind w:firstLine="720"/>
        <w:jc w:val="center"/>
        <w:rPr>
          <w:rFonts w:ascii="Times New Roman" w:hAnsi="Times New Roman" w:cs="Times New Roman"/>
          <w:color w:val="000000" w:themeColor="text1"/>
        </w:rPr>
      </w:pPr>
    </w:p>
    <w:p w14:paraId="46658DE2" w14:textId="77777777" w:rsidR="00017396" w:rsidRPr="005F464A" w:rsidRDefault="00017396" w:rsidP="00856544">
      <w:pPr>
        <w:ind w:firstLine="720"/>
        <w:jc w:val="center"/>
        <w:rPr>
          <w:rFonts w:ascii="Times New Roman" w:hAnsi="Times New Roman" w:cs="Times New Roman"/>
          <w:color w:val="000000" w:themeColor="text1"/>
        </w:rPr>
      </w:pPr>
    </w:p>
    <w:p w14:paraId="4100F8BC" w14:textId="77777777" w:rsidR="00017396" w:rsidRPr="005F464A" w:rsidRDefault="00017396" w:rsidP="00856544">
      <w:pPr>
        <w:ind w:firstLine="720"/>
        <w:jc w:val="center"/>
        <w:rPr>
          <w:rFonts w:ascii="Times New Roman" w:hAnsi="Times New Roman" w:cs="Times New Roman"/>
          <w:color w:val="000000" w:themeColor="text1"/>
        </w:rPr>
      </w:pPr>
    </w:p>
    <w:p w14:paraId="5D5311C5" w14:textId="77777777" w:rsidR="00017396" w:rsidRPr="005F464A" w:rsidRDefault="00017396" w:rsidP="00856544">
      <w:pPr>
        <w:ind w:firstLine="720"/>
        <w:jc w:val="center"/>
        <w:rPr>
          <w:rFonts w:ascii="Times New Roman" w:hAnsi="Times New Roman" w:cs="Times New Roman"/>
          <w:color w:val="000000" w:themeColor="text1"/>
        </w:rPr>
      </w:pPr>
    </w:p>
    <w:p w14:paraId="56DDABB9" w14:textId="77777777" w:rsidR="00017396" w:rsidRPr="005F464A" w:rsidRDefault="00017396" w:rsidP="00856544">
      <w:pPr>
        <w:ind w:firstLine="720"/>
        <w:jc w:val="center"/>
        <w:rPr>
          <w:rFonts w:ascii="Times New Roman" w:hAnsi="Times New Roman" w:cs="Times New Roman"/>
          <w:color w:val="000000" w:themeColor="text1"/>
        </w:rPr>
      </w:pPr>
    </w:p>
    <w:p w14:paraId="1111CD66" w14:textId="77777777" w:rsidR="00017396" w:rsidRPr="005F464A" w:rsidRDefault="00017396" w:rsidP="00856544">
      <w:pPr>
        <w:ind w:firstLine="720"/>
        <w:jc w:val="center"/>
        <w:rPr>
          <w:rFonts w:ascii="Times New Roman" w:hAnsi="Times New Roman" w:cs="Times New Roman"/>
          <w:color w:val="000000" w:themeColor="text1"/>
        </w:rPr>
      </w:pPr>
    </w:p>
    <w:p w14:paraId="730178D3" w14:textId="77777777" w:rsidR="00017396" w:rsidRPr="005F464A" w:rsidRDefault="00017396" w:rsidP="00856544">
      <w:pPr>
        <w:ind w:firstLine="720"/>
        <w:jc w:val="center"/>
        <w:rPr>
          <w:rFonts w:ascii="Times New Roman" w:hAnsi="Times New Roman" w:cs="Times New Roman"/>
          <w:color w:val="000000" w:themeColor="text1"/>
        </w:rPr>
      </w:pPr>
    </w:p>
    <w:p w14:paraId="1A852E64" w14:textId="77777777" w:rsidR="00017396" w:rsidRPr="005F464A" w:rsidRDefault="00017396" w:rsidP="00856544">
      <w:pPr>
        <w:ind w:firstLine="720"/>
        <w:jc w:val="center"/>
        <w:rPr>
          <w:rFonts w:ascii="Times New Roman" w:hAnsi="Times New Roman" w:cs="Times New Roman"/>
          <w:color w:val="000000" w:themeColor="text1"/>
        </w:rPr>
      </w:pPr>
    </w:p>
    <w:p w14:paraId="02517000" w14:textId="77777777" w:rsidR="00017396" w:rsidRPr="005F464A" w:rsidRDefault="00017396" w:rsidP="00856544">
      <w:pPr>
        <w:ind w:firstLine="720"/>
        <w:jc w:val="center"/>
        <w:rPr>
          <w:rFonts w:ascii="Times New Roman" w:hAnsi="Times New Roman" w:cs="Times New Roman"/>
          <w:color w:val="000000" w:themeColor="text1"/>
        </w:rPr>
      </w:pPr>
    </w:p>
    <w:p w14:paraId="09424FEC" w14:textId="77777777" w:rsidR="00017396" w:rsidRPr="005F464A" w:rsidRDefault="00017396" w:rsidP="00856544">
      <w:pPr>
        <w:ind w:firstLine="720"/>
        <w:jc w:val="center"/>
        <w:rPr>
          <w:rFonts w:ascii="Times New Roman" w:hAnsi="Times New Roman" w:cs="Times New Roman"/>
          <w:color w:val="000000" w:themeColor="text1"/>
        </w:rPr>
      </w:pPr>
    </w:p>
    <w:p w14:paraId="5000D2BF" w14:textId="77777777" w:rsidR="00017396" w:rsidRPr="005F464A" w:rsidRDefault="00017396" w:rsidP="00856544">
      <w:pPr>
        <w:ind w:firstLine="720"/>
        <w:jc w:val="center"/>
        <w:rPr>
          <w:rFonts w:ascii="Times New Roman" w:hAnsi="Times New Roman" w:cs="Times New Roman"/>
          <w:color w:val="000000" w:themeColor="text1"/>
        </w:rPr>
      </w:pPr>
    </w:p>
    <w:p w14:paraId="4AA1DB31" w14:textId="77777777" w:rsidR="00017396" w:rsidRPr="005F464A" w:rsidRDefault="00017396" w:rsidP="00856544">
      <w:pPr>
        <w:ind w:firstLine="720"/>
        <w:jc w:val="center"/>
        <w:rPr>
          <w:rFonts w:ascii="Times New Roman" w:hAnsi="Times New Roman" w:cs="Times New Roman"/>
          <w:color w:val="000000" w:themeColor="text1"/>
        </w:rPr>
      </w:pPr>
    </w:p>
    <w:p w14:paraId="3E62D459" w14:textId="77777777" w:rsidR="00017396" w:rsidRPr="005F464A" w:rsidRDefault="00017396" w:rsidP="00856544">
      <w:pPr>
        <w:ind w:firstLine="720"/>
        <w:jc w:val="center"/>
        <w:rPr>
          <w:rFonts w:ascii="Times New Roman" w:hAnsi="Times New Roman" w:cs="Times New Roman"/>
          <w:color w:val="000000" w:themeColor="text1"/>
        </w:rPr>
      </w:pPr>
    </w:p>
    <w:p w14:paraId="7079233C" w14:textId="77777777" w:rsidR="00017396" w:rsidRPr="005F464A" w:rsidRDefault="00017396" w:rsidP="00856544">
      <w:pPr>
        <w:ind w:firstLine="720"/>
        <w:jc w:val="center"/>
        <w:rPr>
          <w:rFonts w:ascii="Times New Roman" w:hAnsi="Times New Roman" w:cs="Times New Roman"/>
          <w:color w:val="000000" w:themeColor="text1"/>
        </w:rPr>
      </w:pPr>
    </w:p>
    <w:p w14:paraId="7249AAE2" w14:textId="77777777" w:rsidR="00017396" w:rsidRPr="005F464A" w:rsidRDefault="00017396" w:rsidP="00856544">
      <w:pPr>
        <w:ind w:firstLine="720"/>
        <w:jc w:val="center"/>
        <w:rPr>
          <w:rFonts w:ascii="Times New Roman" w:hAnsi="Times New Roman" w:cs="Times New Roman"/>
          <w:color w:val="000000" w:themeColor="text1"/>
        </w:rPr>
      </w:pPr>
    </w:p>
    <w:p w14:paraId="48AE79B4" w14:textId="446AD476" w:rsidR="008E244E" w:rsidRPr="005F464A" w:rsidRDefault="00856544" w:rsidP="00856544">
      <w:pPr>
        <w:ind w:firstLine="720"/>
        <w:jc w:val="center"/>
        <w:rPr>
          <w:rFonts w:ascii="Times New Roman" w:hAnsi="Times New Roman" w:cs="Times New Roman"/>
          <w:color w:val="000000" w:themeColor="text1"/>
        </w:rPr>
      </w:pPr>
      <w:r w:rsidRPr="005F464A">
        <w:rPr>
          <w:rFonts w:ascii="Times New Roman" w:hAnsi="Times New Roman" w:cs="Times New Roman"/>
          <w:color w:val="000000" w:themeColor="text1"/>
        </w:rPr>
        <w:t xml:space="preserve">Works Cited </w:t>
      </w:r>
    </w:p>
    <w:p w14:paraId="39A8534E" w14:textId="77777777" w:rsidR="00B50691" w:rsidRPr="005F464A" w:rsidRDefault="00B50691" w:rsidP="00B50691">
      <w:pPr>
        <w:rPr>
          <w:rFonts w:ascii="Times New Roman" w:hAnsi="Times New Roman" w:cs="Times New Roman"/>
          <w:color w:val="000000" w:themeColor="text1"/>
        </w:rPr>
      </w:pPr>
    </w:p>
    <w:p w14:paraId="0990A33E" w14:textId="77777777" w:rsidR="00B50691" w:rsidRPr="005F464A" w:rsidRDefault="00B50691" w:rsidP="00B50691">
      <w:pPr>
        <w:rPr>
          <w:rFonts w:ascii="Times New Roman" w:hAnsi="Times New Roman" w:cs="Times New Roman"/>
          <w:color w:val="000000" w:themeColor="text1"/>
        </w:rPr>
      </w:pPr>
    </w:p>
    <w:p w14:paraId="0CD33514" w14:textId="77777777" w:rsidR="00B50691" w:rsidRPr="005F464A" w:rsidRDefault="00B50691" w:rsidP="00B50691">
      <w:pPr>
        <w:rPr>
          <w:rFonts w:ascii="Times New Roman" w:eastAsia="Times New Roman" w:hAnsi="Times New Roman" w:cs="Times New Roman"/>
          <w:color w:val="000000" w:themeColor="text1"/>
        </w:rPr>
      </w:pPr>
      <w:proofErr w:type="spellStart"/>
      <w:r w:rsidRPr="005F464A">
        <w:rPr>
          <w:rFonts w:ascii="Times New Roman" w:hAnsi="Times New Roman" w:cs="Times New Roman"/>
          <w:color w:val="000000" w:themeColor="text1"/>
        </w:rPr>
        <w:t>Colleary</w:t>
      </w:r>
      <w:proofErr w:type="spellEnd"/>
      <w:r w:rsidRPr="005F464A">
        <w:rPr>
          <w:rFonts w:ascii="Times New Roman" w:hAnsi="Times New Roman" w:cs="Times New Roman"/>
          <w:color w:val="000000" w:themeColor="text1"/>
        </w:rPr>
        <w:t>, Elizabeth Thompson. “</w:t>
      </w:r>
      <w:r w:rsidRPr="005F464A">
        <w:rPr>
          <w:rFonts w:ascii="Times New Roman" w:eastAsia="Times New Roman" w:hAnsi="Times New Roman" w:cs="Times New Roman"/>
          <w:color w:val="000000" w:themeColor="text1"/>
        </w:rPr>
        <w:t xml:space="preserve">Highlights from The William J. Glackens Collection in the NSU </w:t>
      </w:r>
    </w:p>
    <w:p w14:paraId="1DA7F28C" w14:textId="77777777" w:rsidR="00B50691" w:rsidRDefault="00B50691" w:rsidP="00B50691">
      <w:pPr>
        <w:ind w:left="720"/>
        <w:rPr>
          <w:rFonts w:ascii="Times New Roman" w:eastAsia="Times New Roman" w:hAnsi="Times New Roman" w:cs="Times New Roman"/>
          <w:color w:val="000000" w:themeColor="text1"/>
        </w:rPr>
      </w:pPr>
      <w:r w:rsidRPr="005F464A">
        <w:rPr>
          <w:rFonts w:ascii="Times New Roman" w:eastAsia="Times New Roman" w:hAnsi="Times New Roman" w:cs="Times New Roman"/>
          <w:color w:val="000000" w:themeColor="text1"/>
        </w:rPr>
        <w:t xml:space="preserve">Art Museum Fort Lauderdale”. PDF </w:t>
      </w:r>
      <w:hyperlink r:id="rId11" w:history="1">
        <w:r w:rsidRPr="005F464A">
          <w:rPr>
            <w:rStyle w:val="Hyperlink"/>
            <w:rFonts w:ascii="Times New Roman" w:eastAsia="Times New Roman" w:hAnsi="Times New Roman" w:cs="Times New Roman"/>
            <w:color w:val="000000" w:themeColor="text1"/>
          </w:rPr>
          <w:t>http://nsuartmuseum.org/wp-content/uploads/2015/03/Final-Commentaries-on-Works-in-the-Glackens-Collection.pdf</w:t>
        </w:r>
      </w:hyperlink>
      <w:r w:rsidRPr="005F464A">
        <w:rPr>
          <w:rFonts w:ascii="Times New Roman" w:eastAsia="Times New Roman" w:hAnsi="Times New Roman" w:cs="Times New Roman"/>
          <w:color w:val="000000" w:themeColor="text1"/>
        </w:rPr>
        <w:t xml:space="preserve"> </w:t>
      </w:r>
    </w:p>
    <w:p w14:paraId="024CB135" w14:textId="77777777" w:rsidR="00630582" w:rsidRPr="005F464A" w:rsidRDefault="00630582" w:rsidP="00B50691">
      <w:pPr>
        <w:ind w:left="720"/>
        <w:rPr>
          <w:rFonts w:ascii="Times New Roman" w:eastAsia="Times New Roman" w:hAnsi="Times New Roman" w:cs="Times New Roman"/>
          <w:color w:val="000000" w:themeColor="text1"/>
        </w:rPr>
      </w:pPr>
    </w:p>
    <w:p w14:paraId="4F1093C4" w14:textId="77777777" w:rsidR="00B50691" w:rsidRPr="005F464A" w:rsidRDefault="00B50691" w:rsidP="00B50691">
      <w:pPr>
        <w:rPr>
          <w:rStyle w:val="citationtext"/>
          <w:rFonts w:ascii="Times New Roman" w:eastAsia="Times New Roman" w:hAnsi="Times New Roman" w:cs="Times New Roman"/>
          <w:color w:val="000000" w:themeColor="text1"/>
          <w:shd w:val="clear" w:color="auto" w:fill="FFFFFF"/>
        </w:rPr>
      </w:pPr>
      <w:r w:rsidRPr="005F464A">
        <w:rPr>
          <w:rStyle w:val="citationtext"/>
          <w:rFonts w:ascii="Times New Roman" w:eastAsia="Times New Roman" w:hAnsi="Times New Roman" w:cs="Times New Roman"/>
          <w:color w:val="000000" w:themeColor="text1"/>
          <w:shd w:val="clear" w:color="auto" w:fill="FFFFFF"/>
        </w:rPr>
        <w:t>Smith, Roberta. "The Beauty of the Everyday."</w:t>
      </w:r>
      <w:r w:rsidRPr="005F464A">
        <w:rPr>
          <w:rStyle w:val="apple-converted-space"/>
          <w:rFonts w:ascii="Times New Roman" w:eastAsia="Times New Roman" w:hAnsi="Times New Roman" w:cs="Times New Roman"/>
          <w:color w:val="000000" w:themeColor="text1"/>
          <w:shd w:val="clear" w:color="auto" w:fill="FFFFFF"/>
        </w:rPr>
        <w:t> </w:t>
      </w:r>
      <w:r w:rsidRPr="005F464A">
        <w:rPr>
          <w:rStyle w:val="citationtext"/>
          <w:rFonts w:ascii="Times New Roman" w:eastAsia="Times New Roman" w:hAnsi="Times New Roman" w:cs="Times New Roman"/>
          <w:i/>
          <w:iCs/>
          <w:color w:val="000000" w:themeColor="text1"/>
          <w:shd w:val="clear" w:color="auto" w:fill="FFFFFF"/>
        </w:rPr>
        <w:t>The New York Times</w:t>
      </w:r>
      <w:r w:rsidRPr="005F464A">
        <w:rPr>
          <w:rStyle w:val="citationtext"/>
          <w:rFonts w:ascii="Times New Roman" w:eastAsia="Times New Roman" w:hAnsi="Times New Roman" w:cs="Times New Roman"/>
          <w:color w:val="000000" w:themeColor="text1"/>
          <w:shd w:val="clear" w:color="auto" w:fill="FFFFFF"/>
        </w:rPr>
        <w:t xml:space="preserve">. The New York Times, 14 </w:t>
      </w:r>
    </w:p>
    <w:p w14:paraId="4A0194CD" w14:textId="77777777" w:rsidR="00B50691" w:rsidRPr="005F464A" w:rsidRDefault="00B50691" w:rsidP="00B50691">
      <w:pPr>
        <w:ind w:left="720"/>
        <w:rPr>
          <w:rStyle w:val="citationtext"/>
          <w:rFonts w:ascii="Times New Roman" w:eastAsia="Times New Roman" w:hAnsi="Times New Roman" w:cs="Times New Roman"/>
          <w:color w:val="000000" w:themeColor="text1"/>
          <w:shd w:val="clear" w:color="auto" w:fill="FFFFFF"/>
        </w:rPr>
      </w:pPr>
      <w:r w:rsidRPr="005F464A">
        <w:rPr>
          <w:rStyle w:val="citationtext"/>
          <w:rFonts w:ascii="Times New Roman" w:eastAsia="Times New Roman" w:hAnsi="Times New Roman" w:cs="Times New Roman"/>
          <w:color w:val="000000" w:themeColor="text1"/>
          <w:shd w:val="clear" w:color="auto" w:fill="FFFFFF"/>
        </w:rPr>
        <w:t>Aug. 2014. Web. 20 Sept. 2016 &lt;http://www.nytimes.com/2014/08/15/arts/design/william-</w:t>
      </w:r>
    </w:p>
    <w:p w14:paraId="39B66B11" w14:textId="77777777" w:rsidR="00B50691" w:rsidRDefault="00B50691" w:rsidP="00B50691">
      <w:pPr>
        <w:rPr>
          <w:rStyle w:val="citationtext"/>
          <w:rFonts w:ascii="Times New Roman" w:eastAsia="Times New Roman" w:hAnsi="Times New Roman" w:cs="Times New Roman"/>
          <w:color w:val="000000" w:themeColor="text1"/>
          <w:shd w:val="clear" w:color="auto" w:fill="FFFFFF"/>
        </w:rPr>
      </w:pPr>
      <w:r w:rsidRPr="005F464A">
        <w:rPr>
          <w:rStyle w:val="citationtext"/>
          <w:rFonts w:ascii="Times New Roman" w:eastAsia="Times New Roman" w:hAnsi="Times New Roman" w:cs="Times New Roman"/>
          <w:color w:val="000000" w:themeColor="text1"/>
          <w:shd w:val="clear" w:color="auto" w:fill="FFFFFF"/>
        </w:rPr>
        <w:tab/>
      </w:r>
      <w:proofErr w:type="spellStart"/>
      <w:proofErr w:type="gramStart"/>
      <w:r w:rsidRPr="005F464A">
        <w:rPr>
          <w:rStyle w:val="citationtext"/>
          <w:rFonts w:ascii="Times New Roman" w:eastAsia="Times New Roman" w:hAnsi="Times New Roman" w:cs="Times New Roman"/>
          <w:color w:val="000000" w:themeColor="text1"/>
          <w:shd w:val="clear" w:color="auto" w:fill="FFFFFF"/>
        </w:rPr>
        <w:t>glackens-spent-a-life-painting-what-was-before-him.html?_</w:t>
      </w:r>
      <w:proofErr w:type="gramEnd"/>
      <w:r w:rsidRPr="005F464A">
        <w:rPr>
          <w:rStyle w:val="citationtext"/>
          <w:rFonts w:ascii="Times New Roman" w:eastAsia="Times New Roman" w:hAnsi="Times New Roman" w:cs="Times New Roman"/>
          <w:color w:val="000000" w:themeColor="text1"/>
          <w:shd w:val="clear" w:color="auto" w:fill="FFFFFF"/>
        </w:rPr>
        <w:t>r</w:t>
      </w:r>
      <w:proofErr w:type="spellEnd"/>
      <w:r w:rsidRPr="005F464A">
        <w:rPr>
          <w:rStyle w:val="citationtext"/>
          <w:rFonts w:ascii="Times New Roman" w:eastAsia="Times New Roman" w:hAnsi="Times New Roman" w:cs="Times New Roman"/>
          <w:color w:val="000000" w:themeColor="text1"/>
          <w:shd w:val="clear" w:color="auto" w:fill="FFFFFF"/>
        </w:rPr>
        <w:t>=0&gt;.</w:t>
      </w:r>
    </w:p>
    <w:p w14:paraId="5336EC1C" w14:textId="77777777" w:rsidR="00630582" w:rsidRDefault="00630582" w:rsidP="00B50691">
      <w:pPr>
        <w:rPr>
          <w:rStyle w:val="citationtext"/>
          <w:rFonts w:ascii="Times New Roman" w:eastAsia="Times New Roman" w:hAnsi="Times New Roman" w:cs="Times New Roman"/>
          <w:color w:val="000000" w:themeColor="text1"/>
          <w:shd w:val="clear" w:color="auto" w:fill="FFFFFF"/>
        </w:rPr>
      </w:pPr>
    </w:p>
    <w:p w14:paraId="50EBCE03" w14:textId="03E47331" w:rsidR="005F464A" w:rsidRDefault="005F464A" w:rsidP="00B50691">
      <w:pPr>
        <w:rPr>
          <w:rFonts w:ascii="Times New Roman" w:eastAsia="Times New Roman" w:hAnsi="Times New Roman" w:cs="Times New Roman"/>
          <w:color w:val="000000" w:themeColor="text1"/>
          <w:shd w:val="clear" w:color="auto" w:fill="FFFFFF"/>
        </w:rPr>
      </w:pPr>
      <w:r w:rsidRPr="001542F6">
        <w:rPr>
          <w:rFonts w:ascii="Times New Roman" w:eastAsia="Times New Roman" w:hAnsi="Times New Roman" w:cs="Times New Roman"/>
          <w:color w:val="000000" w:themeColor="text1"/>
          <w:shd w:val="clear" w:color="auto" w:fill="FFFFFF"/>
        </w:rPr>
        <w:t>"William Glackens - Bio."</w:t>
      </w:r>
      <w:r w:rsidRPr="005F464A">
        <w:rPr>
          <w:rFonts w:ascii="Times New Roman" w:eastAsia="Times New Roman" w:hAnsi="Times New Roman" w:cs="Times New Roman"/>
          <w:color w:val="000000" w:themeColor="text1"/>
          <w:shd w:val="clear" w:color="auto" w:fill="FFFFFF"/>
        </w:rPr>
        <w:t> </w:t>
      </w:r>
      <w:r w:rsidRPr="001542F6">
        <w:rPr>
          <w:rFonts w:ascii="Times New Roman" w:eastAsia="Times New Roman" w:hAnsi="Times New Roman" w:cs="Times New Roman"/>
          <w:i/>
          <w:iCs/>
          <w:color w:val="000000" w:themeColor="text1"/>
          <w:shd w:val="clear" w:color="auto" w:fill="FFFFFF"/>
        </w:rPr>
        <w:t>William Glackens - Bio</w:t>
      </w:r>
      <w:r w:rsidRPr="001542F6">
        <w:rPr>
          <w:rFonts w:ascii="Times New Roman" w:eastAsia="Times New Roman" w:hAnsi="Times New Roman" w:cs="Times New Roman"/>
          <w:color w:val="000000" w:themeColor="text1"/>
          <w:shd w:val="clear" w:color="auto" w:fill="FFFFFF"/>
        </w:rPr>
        <w:t xml:space="preserve">. Phillips Collection, n.d. Web. 20 Sept. 2016. </w:t>
      </w:r>
      <w:r w:rsidRPr="005F464A">
        <w:rPr>
          <w:rFonts w:ascii="Times New Roman" w:eastAsia="Times New Roman" w:hAnsi="Times New Roman" w:cs="Times New Roman"/>
          <w:color w:val="000000" w:themeColor="text1"/>
          <w:shd w:val="clear" w:color="auto" w:fill="FFFFFF"/>
        </w:rPr>
        <w:tab/>
      </w:r>
      <w:r w:rsidRPr="001542F6">
        <w:rPr>
          <w:rFonts w:ascii="Times New Roman" w:eastAsia="Times New Roman" w:hAnsi="Times New Roman" w:cs="Times New Roman"/>
          <w:color w:val="000000" w:themeColor="text1"/>
          <w:shd w:val="clear" w:color="auto" w:fill="FFFFFF"/>
        </w:rPr>
        <w:t>&lt;http://www.phillipscollection.org/research/american_art/bios/glackens-bio.htm&gt;.</w:t>
      </w:r>
    </w:p>
    <w:p w14:paraId="7D0CCE4E" w14:textId="77777777" w:rsidR="00630582" w:rsidRPr="005F464A" w:rsidRDefault="00630582" w:rsidP="00B50691">
      <w:pPr>
        <w:rPr>
          <w:rFonts w:ascii="Times New Roman" w:eastAsia="Times New Roman" w:hAnsi="Times New Roman" w:cs="Times New Roman"/>
          <w:color w:val="000000" w:themeColor="text1"/>
          <w:shd w:val="clear" w:color="auto" w:fill="FFFFFF"/>
        </w:rPr>
      </w:pPr>
    </w:p>
    <w:p w14:paraId="263648EA" w14:textId="77777777" w:rsidR="00B50691" w:rsidRPr="005F464A" w:rsidRDefault="00B50691" w:rsidP="00B50691">
      <w:pPr>
        <w:rPr>
          <w:rFonts w:ascii="Times New Roman" w:hAnsi="Times New Roman" w:cs="Times New Roman"/>
          <w:color w:val="000000" w:themeColor="text1"/>
        </w:rPr>
      </w:pPr>
      <w:r w:rsidRPr="005F464A">
        <w:rPr>
          <w:rFonts w:ascii="Times New Roman" w:hAnsi="Times New Roman" w:cs="Times New Roman"/>
          <w:color w:val="000000" w:themeColor="text1"/>
        </w:rPr>
        <w:t xml:space="preserve">“William Glackens”. Terra Foundation, </w:t>
      </w:r>
    </w:p>
    <w:p w14:paraId="0B97F567" w14:textId="77777777" w:rsidR="00B50691" w:rsidRDefault="00630582" w:rsidP="00B50691">
      <w:pPr>
        <w:ind w:left="720"/>
        <w:rPr>
          <w:rFonts w:ascii="Times New Roman" w:hAnsi="Times New Roman" w:cs="Times New Roman"/>
          <w:color w:val="000000" w:themeColor="text1"/>
        </w:rPr>
      </w:pPr>
      <w:hyperlink r:id="rId12" w:history="1">
        <w:r w:rsidR="00B50691" w:rsidRPr="005F464A">
          <w:rPr>
            <w:rStyle w:val="Hyperlink"/>
            <w:rFonts w:ascii="Times New Roman" w:hAnsi="Times New Roman" w:cs="Times New Roman"/>
            <w:color w:val="000000" w:themeColor="text1"/>
          </w:rPr>
          <w:t>http://collection.terraamericanart.org/view/people/asitem/items$0040null:220/0</w:t>
        </w:r>
      </w:hyperlink>
      <w:r w:rsidR="00B50691" w:rsidRPr="005F464A">
        <w:rPr>
          <w:rFonts w:ascii="Times New Roman" w:hAnsi="Times New Roman" w:cs="Times New Roman"/>
          <w:color w:val="000000" w:themeColor="text1"/>
        </w:rPr>
        <w:t xml:space="preserve">. Accessed 20 September 2016. </w:t>
      </w:r>
      <w:bookmarkStart w:id="0" w:name="_GoBack"/>
      <w:bookmarkEnd w:id="0"/>
    </w:p>
    <w:p w14:paraId="6F5378E6" w14:textId="77777777" w:rsidR="00630582" w:rsidRPr="005F464A" w:rsidRDefault="00630582" w:rsidP="00B50691">
      <w:pPr>
        <w:ind w:left="720"/>
        <w:rPr>
          <w:rFonts w:ascii="Times New Roman" w:hAnsi="Times New Roman" w:cs="Times New Roman"/>
          <w:color w:val="000000" w:themeColor="text1"/>
        </w:rPr>
      </w:pPr>
    </w:p>
    <w:p w14:paraId="5FAE3354" w14:textId="77777777" w:rsidR="00B50691" w:rsidRPr="005F464A" w:rsidRDefault="00B50691" w:rsidP="00B50691">
      <w:pPr>
        <w:rPr>
          <w:rFonts w:ascii="Times New Roman" w:eastAsia="Times New Roman" w:hAnsi="Times New Roman" w:cs="Times New Roman"/>
          <w:i/>
          <w:iCs/>
          <w:color w:val="000000" w:themeColor="text1"/>
          <w:shd w:val="clear" w:color="auto" w:fill="FFFFFF"/>
        </w:rPr>
      </w:pPr>
      <w:r w:rsidRPr="005F464A">
        <w:rPr>
          <w:rFonts w:ascii="Times New Roman" w:eastAsia="Times New Roman" w:hAnsi="Times New Roman" w:cs="Times New Roman"/>
          <w:color w:val="000000" w:themeColor="text1"/>
          <w:shd w:val="clear" w:color="auto" w:fill="FFFFFF"/>
        </w:rPr>
        <w:t>"William James Glackens | The Green Car | The Met."</w:t>
      </w:r>
      <w:r w:rsidRPr="005F464A">
        <w:rPr>
          <w:rStyle w:val="apple-converted-space"/>
          <w:rFonts w:ascii="Times New Roman" w:eastAsia="Times New Roman" w:hAnsi="Times New Roman" w:cs="Times New Roman"/>
          <w:color w:val="000000" w:themeColor="text1"/>
          <w:shd w:val="clear" w:color="auto" w:fill="FFFFFF"/>
        </w:rPr>
        <w:t> </w:t>
      </w:r>
      <w:r w:rsidRPr="005F464A">
        <w:rPr>
          <w:rFonts w:ascii="Times New Roman" w:eastAsia="Times New Roman" w:hAnsi="Times New Roman" w:cs="Times New Roman"/>
          <w:i/>
          <w:iCs/>
          <w:color w:val="000000" w:themeColor="text1"/>
          <w:shd w:val="clear" w:color="auto" w:fill="FFFFFF"/>
        </w:rPr>
        <w:t>The Metropolitan Museum of Art, I.e. The</w:t>
      </w:r>
    </w:p>
    <w:p w14:paraId="38F3FF39" w14:textId="77777777" w:rsidR="00B50691" w:rsidRPr="005F464A" w:rsidRDefault="00B50691" w:rsidP="00B50691">
      <w:pPr>
        <w:ind w:left="720" w:firstLine="60"/>
        <w:rPr>
          <w:rFonts w:ascii="Times New Roman" w:eastAsia="Times New Roman" w:hAnsi="Times New Roman" w:cs="Times New Roman"/>
          <w:i/>
          <w:iCs/>
          <w:color w:val="000000" w:themeColor="text1"/>
          <w:shd w:val="clear" w:color="auto" w:fill="FFFFFF"/>
        </w:rPr>
      </w:pPr>
      <w:r w:rsidRPr="005F464A">
        <w:rPr>
          <w:rFonts w:ascii="Times New Roman" w:eastAsia="Times New Roman" w:hAnsi="Times New Roman" w:cs="Times New Roman"/>
          <w:i/>
          <w:iCs/>
          <w:color w:val="000000" w:themeColor="text1"/>
          <w:shd w:val="clear" w:color="auto" w:fill="FFFFFF"/>
        </w:rPr>
        <w:t>Met Museum</w:t>
      </w:r>
      <w:r w:rsidRPr="005F464A">
        <w:rPr>
          <w:rFonts w:ascii="Times New Roman" w:eastAsia="Times New Roman" w:hAnsi="Times New Roman" w:cs="Times New Roman"/>
          <w:color w:val="000000" w:themeColor="text1"/>
          <w:shd w:val="clear" w:color="auto" w:fill="FFFFFF"/>
        </w:rPr>
        <w:t>. N.p., n.d. Web. 20 Sept. 2016. &lt;http://www.metmuseum.org/art/collection/search/19294&gt;.</w:t>
      </w:r>
    </w:p>
    <w:p w14:paraId="70C3BC13" w14:textId="77777777" w:rsidR="005F464A" w:rsidRPr="005F464A" w:rsidRDefault="005F464A" w:rsidP="001542F6">
      <w:pPr>
        <w:rPr>
          <w:rFonts w:ascii="Times New Roman" w:eastAsia="Times New Roman" w:hAnsi="Times New Roman" w:cs="Times New Roman"/>
          <w:color w:val="000000" w:themeColor="text1"/>
          <w:shd w:val="clear" w:color="auto" w:fill="FFFFFF"/>
        </w:rPr>
      </w:pPr>
    </w:p>
    <w:p w14:paraId="4F2F36BE" w14:textId="7510792B" w:rsidR="001E420B" w:rsidRDefault="001E420B" w:rsidP="00875A6A"/>
    <w:sectPr w:rsidR="001E420B" w:rsidSect="001C40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263"/>
    <w:rsid w:val="00010A1B"/>
    <w:rsid w:val="00017396"/>
    <w:rsid w:val="000219A1"/>
    <w:rsid w:val="000551F5"/>
    <w:rsid w:val="00064CAB"/>
    <w:rsid w:val="00085263"/>
    <w:rsid w:val="00113C6A"/>
    <w:rsid w:val="00136A4A"/>
    <w:rsid w:val="001542F6"/>
    <w:rsid w:val="00162076"/>
    <w:rsid w:val="00194945"/>
    <w:rsid w:val="001C0692"/>
    <w:rsid w:val="001C402C"/>
    <w:rsid w:val="001E420B"/>
    <w:rsid w:val="00252000"/>
    <w:rsid w:val="00303A62"/>
    <w:rsid w:val="0031323D"/>
    <w:rsid w:val="003325DE"/>
    <w:rsid w:val="00335047"/>
    <w:rsid w:val="0035772F"/>
    <w:rsid w:val="003E58EC"/>
    <w:rsid w:val="004F1F58"/>
    <w:rsid w:val="00544308"/>
    <w:rsid w:val="00567692"/>
    <w:rsid w:val="0058379B"/>
    <w:rsid w:val="005F464A"/>
    <w:rsid w:val="00630582"/>
    <w:rsid w:val="006575D6"/>
    <w:rsid w:val="00773715"/>
    <w:rsid w:val="007B1104"/>
    <w:rsid w:val="007C1DAE"/>
    <w:rsid w:val="00847F3F"/>
    <w:rsid w:val="00856544"/>
    <w:rsid w:val="00875A6A"/>
    <w:rsid w:val="00880C55"/>
    <w:rsid w:val="008E244E"/>
    <w:rsid w:val="008E51B1"/>
    <w:rsid w:val="00982121"/>
    <w:rsid w:val="009B085A"/>
    <w:rsid w:val="00A6585D"/>
    <w:rsid w:val="00A82D6D"/>
    <w:rsid w:val="00B50691"/>
    <w:rsid w:val="00B74D38"/>
    <w:rsid w:val="00BB6C28"/>
    <w:rsid w:val="00BC6280"/>
    <w:rsid w:val="00C27A87"/>
    <w:rsid w:val="00C30250"/>
    <w:rsid w:val="00E05FF8"/>
    <w:rsid w:val="00E74070"/>
    <w:rsid w:val="00E85AA6"/>
    <w:rsid w:val="00EA13E7"/>
    <w:rsid w:val="00EE3CF6"/>
    <w:rsid w:val="00F65EBC"/>
    <w:rsid w:val="00FC3A08"/>
    <w:rsid w:val="00FC6F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3BD3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35047"/>
  </w:style>
  <w:style w:type="character" w:styleId="Hyperlink">
    <w:name w:val="Hyperlink"/>
    <w:basedOn w:val="DefaultParagraphFont"/>
    <w:uiPriority w:val="99"/>
    <w:unhideWhenUsed/>
    <w:rsid w:val="001E420B"/>
    <w:rPr>
      <w:color w:val="0563C1" w:themeColor="hyperlink"/>
      <w:u w:val="single"/>
    </w:rPr>
  </w:style>
  <w:style w:type="character" w:styleId="FollowedHyperlink">
    <w:name w:val="FollowedHyperlink"/>
    <w:basedOn w:val="DefaultParagraphFont"/>
    <w:uiPriority w:val="99"/>
    <w:semiHidden/>
    <w:unhideWhenUsed/>
    <w:rsid w:val="00880C55"/>
    <w:rPr>
      <w:color w:val="954F72" w:themeColor="followedHyperlink"/>
      <w:u w:val="single"/>
    </w:rPr>
  </w:style>
  <w:style w:type="character" w:customStyle="1" w:styleId="citationtext">
    <w:name w:val="citation_text"/>
    <w:basedOn w:val="DefaultParagraphFont"/>
    <w:rsid w:val="00B50691"/>
  </w:style>
  <w:style w:type="paragraph" w:styleId="ListParagraph">
    <w:name w:val="List Paragraph"/>
    <w:basedOn w:val="Normal"/>
    <w:uiPriority w:val="34"/>
    <w:qFormat/>
    <w:rsid w:val="005F46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69650">
      <w:bodyDiv w:val="1"/>
      <w:marLeft w:val="0"/>
      <w:marRight w:val="0"/>
      <w:marTop w:val="0"/>
      <w:marBottom w:val="0"/>
      <w:divBdr>
        <w:top w:val="none" w:sz="0" w:space="0" w:color="auto"/>
        <w:left w:val="none" w:sz="0" w:space="0" w:color="auto"/>
        <w:bottom w:val="none" w:sz="0" w:space="0" w:color="auto"/>
        <w:right w:val="none" w:sz="0" w:space="0" w:color="auto"/>
      </w:divBdr>
    </w:div>
    <w:div w:id="35550563">
      <w:bodyDiv w:val="1"/>
      <w:marLeft w:val="0"/>
      <w:marRight w:val="0"/>
      <w:marTop w:val="0"/>
      <w:marBottom w:val="0"/>
      <w:divBdr>
        <w:top w:val="none" w:sz="0" w:space="0" w:color="auto"/>
        <w:left w:val="none" w:sz="0" w:space="0" w:color="auto"/>
        <w:bottom w:val="none" w:sz="0" w:space="0" w:color="auto"/>
        <w:right w:val="none" w:sz="0" w:space="0" w:color="auto"/>
      </w:divBdr>
    </w:div>
    <w:div w:id="42952448">
      <w:bodyDiv w:val="1"/>
      <w:marLeft w:val="0"/>
      <w:marRight w:val="0"/>
      <w:marTop w:val="0"/>
      <w:marBottom w:val="0"/>
      <w:divBdr>
        <w:top w:val="none" w:sz="0" w:space="0" w:color="auto"/>
        <w:left w:val="none" w:sz="0" w:space="0" w:color="auto"/>
        <w:bottom w:val="none" w:sz="0" w:space="0" w:color="auto"/>
        <w:right w:val="none" w:sz="0" w:space="0" w:color="auto"/>
      </w:divBdr>
    </w:div>
    <w:div w:id="285425749">
      <w:bodyDiv w:val="1"/>
      <w:marLeft w:val="0"/>
      <w:marRight w:val="0"/>
      <w:marTop w:val="0"/>
      <w:marBottom w:val="0"/>
      <w:divBdr>
        <w:top w:val="none" w:sz="0" w:space="0" w:color="auto"/>
        <w:left w:val="none" w:sz="0" w:space="0" w:color="auto"/>
        <w:bottom w:val="none" w:sz="0" w:space="0" w:color="auto"/>
        <w:right w:val="none" w:sz="0" w:space="0" w:color="auto"/>
      </w:divBdr>
    </w:div>
    <w:div w:id="453911963">
      <w:bodyDiv w:val="1"/>
      <w:marLeft w:val="0"/>
      <w:marRight w:val="0"/>
      <w:marTop w:val="0"/>
      <w:marBottom w:val="0"/>
      <w:divBdr>
        <w:top w:val="none" w:sz="0" w:space="0" w:color="auto"/>
        <w:left w:val="none" w:sz="0" w:space="0" w:color="auto"/>
        <w:bottom w:val="none" w:sz="0" w:space="0" w:color="auto"/>
        <w:right w:val="none" w:sz="0" w:space="0" w:color="auto"/>
      </w:divBdr>
    </w:div>
    <w:div w:id="523204359">
      <w:bodyDiv w:val="1"/>
      <w:marLeft w:val="0"/>
      <w:marRight w:val="0"/>
      <w:marTop w:val="0"/>
      <w:marBottom w:val="0"/>
      <w:divBdr>
        <w:top w:val="none" w:sz="0" w:space="0" w:color="auto"/>
        <w:left w:val="none" w:sz="0" w:space="0" w:color="auto"/>
        <w:bottom w:val="none" w:sz="0" w:space="0" w:color="auto"/>
        <w:right w:val="none" w:sz="0" w:space="0" w:color="auto"/>
      </w:divBdr>
    </w:div>
    <w:div w:id="621151792">
      <w:bodyDiv w:val="1"/>
      <w:marLeft w:val="0"/>
      <w:marRight w:val="0"/>
      <w:marTop w:val="0"/>
      <w:marBottom w:val="0"/>
      <w:divBdr>
        <w:top w:val="none" w:sz="0" w:space="0" w:color="auto"/>
        <w:left w:val="none" w:sz="0" w:space="0" w:color="auto"/>
        <w:bottom w:val="none" w:sz="0" w:space="0" w:color="auto"/>
        <w:right w:val="none" w:sz="0" w:space="0" w:color="auto"/>
      </w:divBdr>
    </w:div>
    <w:div w:id="1488396037">
      <w:bodyDiv w:val="1"/>
      <w:marLeft w:val="0"/>
      <w:marRight w:val="0"/>
      <w:marTop w:val="0"/>
      <w:marBottom w:val="0"/>
      <w:divBdr>
        <w:top w:val="none" w:sz="0" w:space="0" w:color="auto"/>
        <w:left w:val="none" w:sz="0" w:space="0" w:color="auto"/>
        <w:bottom w:val="none" w:sz="0" w:space="0" w:color="auto"/>
        <w:right w:val="none" w:sz="0" w:space="0" w:color="auto"/>
      </w:divBdr>
    </w:div>
    <w:div w:id="1491292399">
      <w:bodyDiv w:val="1"/>
      <w:marLeft w:val="0"/>
      <w:marRight w:val="0"/>
      <w:marTop w:val="0"/>
      <w:marBottom w:val="0"/>
      <w:divBdr>
        <w:top w:val="none" w:sz="0" w:space="0" w:color="auto"/>
        <w:left w:val="none" w:sz="0" w:space="0" w:color="auto"/>
        <w:bottom w:val="none" w:sz="0" w:space="0" w:color="auto"/>
        <w:right w:val="none" w:sz="0" w:space="0" w:color="auto"/>
      </w:divBdr>
    </w:div>
    <w:div w:id="1510946872">
      <w:bodyDiv w:val="1"/>
      <w:marLeft w:val="0"/>
      <w:marRight w:val="0"/>
      <w:marTop w:val="0"/>
      <w:marBottom w:val="0"/>
      <w:divBdr>
        <w:top w:val="none" w:sz="0" w:space="0" w:color="auto"/>
        <w:left w:val="none" w:sz="0" w:space="0" w:color="auto"/>
        <w:bottom w:val="none" w:sz="0" w:space="0" w:color="auto"/>
        <w:right w:val="none" w:sz="0" w:space="0" w:color="auto"/>
      </w:divBdr>
    </w:div>
    <w:div w:id="1710914020">
      <w:bodyDiv w:val="1"/>
      <w:marLeft w:val="0"/>
      <w:marRight w:val="0"/>
      <w:marTop w:val="0"/>
      <w:marBottom w:val="0"/>
      <w:divBdr>
        <w:top w:val="none" w:sz="0" w:space="0" w:color="auto"/>
        <w:left w:val="none" w:sz="0" w:space="0" w:color="auto"/>
        <w:bottom w:val="none" w:sz="0" w:space="0" w:color="auto"/>
        <w:right w:val="none" w:sz="0" w:space="0" w:color="auto"/>
      </w:divBdr>
    </w:div>
    <w:div w:id="1857234136">
      <w:bodyDiv w:val="1"/>
      <w:marLeft w:val="0"/>
      <w:marRight w:val="0"/>
      <w:marTop w:val="0"/>
      <w:marBottom w:val="0"/>
      <w:divBdr>
        <w:top w:val="none" w:sz="0" w:space="0" w:color="auto"/>
        <w:left w:val="none" w:sz="0" w:space="0" w:color="auto"/>
        <w:bottom w:val="none" w:sz="0" w:space="0" w:color="auto"/>
        <w:right w:val="none" w:sz="0" w:space="0" w:color="auto"/>
      </w:divBdr>
    </w:div>
    <w:div w:id="19413352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nsuartmuseum.org/wp-content/uploads/2015/03/Final-Commentaries-on-Works-in-the-Glackens-Collection.pdf" TargetMode="External"/><Relationship Id="rId12" Type="http://schemas.openxmlformats.org/officeDocument/2006/relationships/hyperlink" Target="http://collection.terraamericanart.org/view/people/asitem/items$0040null:220/0"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image" Target="media/image3.tiff"/><Relationship Id="rId7" Type="http://schemas.openxmlformats.org/officeDocument/2006/relationships/image" Target="media/image4.tiff"/><Relationship Id="rId8" Type="http://schemas.openxmlformats.org/officeDocument/2006/relationships/image" Target="media/image5.tiff"/><Relationship Id="rId9" Type="http://schemas.openxmlformats.org/officeDocument/2006/relationships/image" Target="media/image6.tiff"/><Relationship Id="rId10"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5</Pages>
  <Words>1227</Words>
  <Characters>5890</Characters>
  <Application>Microsoft Macintosh Word</Application>
  <DocSecurity>0</DocSecurity>
  <Lines>218</Lines>
  <Paragraphs>71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27</cp:revision>
  <dcterms:created xsi:type="dcterms:W3CDTF">2016-08-31T16:05:00Z</dcterms:created>
  <dcterms:modified xsi:type="dcterms:W3CDTF">2016-09-22T23:16:00Z</dcterms:modified>
</cp:coreProperties>
</file>